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478" w:rsidRPr="004A5A56" w:rsidRDefault="009B3E4D">
      <w:pPr>
        <w:rPr>
          <w:rFonts w:ascii="Times New Roman" w:hAnsi="Times New Roman" w:cs="Times New Roman"/>
          <w:b/>
          <w:sz w:val="32"/>
          <w:szCs w:val="32"/>
          <w:lang w:val="en-US"/>
        </w:rPr>
      </w:pPr>
      <w:r w:rsidRPr="004A5A56">
        <w:rPr>
          <w:rFonts w:ascii="Times New Roman" w:hAnsi="Times New Roman" w:cs="Times New Roman"/>
          <w:b/>
          <w:sz w:val="32"/>
          <w:szCs w:val="32"/>
          <w:lang w:val="en-US"/>
        </w:rPr>
        <w:t xml:space="preserve">        </w:t>
      </w:r>
      <w:r w:rsidR="00FF4344" w:rsidRPr="004A5A56">
        <w:rPr>
          <w:rFonts w:ascii="Times New Roman" w:hAnsi="Times New Roman" w:cs="Times New Roman"/>
          <w:b/>
          <w:sz w:val="32"/>
          <w:szCs w:val="32"/>
          <w:lang w:val="en-US"/>
        </w:rPr>
        <w:t>Jarqo’rg’on  shevalari onlayn bazasini tuzish tamoyillari</w:t>
      </w:r>
    </w:p>
    <w:p w:rsidR="00FF4344" w:rsidRDefault="00FF4344">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9B3E4D">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w:t>
      </w:r>
      <w:r w:rsidR="009B3E4D">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w:t>
      </w:r>
      <w:r w:rsidR="004A5A56">
        <w:rPr>
          <w:rFonts w:ascii="Times New Roman" w:hAnsi="Times New Roman" w:cs="Times New Roman"/>
          <w:sz w:val="32"/>
          <w:szCs w:val="32"/>
          <w:lang w:val="en-US"/>
        </w:rPr>
        <w:t xml:space="preserve">   </w:t>
      </w:r>
      <w:r w:rsidR="009B3E4D">
        <w:rPr>
          <w:rFonts w:ascii="Times New Roman" w:hAnsi="Times New Roman" w:cs="Times New Roman"/>
          <w:sz w:val="32"/>
          <w:szCs w:val="32"/>
          <w:lang w:val="en-US"/>
        </w:rPr>
        <w:t xml:space="preserve">  </w:t>
      </w:r>
      <w:r>
        <w:rPr>
          <w:rFonts w:ascii="Times New Roman" w:hAnsi="Times New Roman" w:cs="Times New Roman"/>
          <w:sz w:val="32"/>
          <w:szCs w:val="32"/>
          <w:lang w:val="en-US"/>
        </w:rPr>
        <w:t>Termiz davlat universiteti,talaba.</w:t>
      </w:r>
    </w:p>
    <w:p w:rsidR="00FF4344" w:rsidRDefault="00FF4344">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9B3E4D">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w:t>
      </w:r>
      <w:r w:rsidR="004A5A56">
        <w:rPr>
          <w:rFonts w:ascii="Times New Roman" w:hAnsi="Times New Roman" w:cs="Times New Roman"/>
          <w:sz w:val="32"/>
          <w:szCs w:val="32"/>
          <w:lang w:val="en-US"/>
        </w:rPr>
        <w:t xml:space="preserve">   </w:t>
      </w:r>
      <w:r>
        <w:rPr>
          <w:rFonts w:ascii="Times New Roman" w:hAnsi="Times New Roman" w:cs="Times New Roman"/>
          <w:sz w:val="32"/>
          <w:szCs w:val="32"/>
          <w:lang w:val="en-US"/>
        </w:rPr>
        <w:t>Xushboqova Muqaddas.</w:t>
      </w:r>
    </w:p>
    <w:p w:rsidR="00FF4344" w:rsidRPr="00CF1949" w:rsidRDefault="00FF4344" w:rsidP="00FF4344">
      <w:pPr>
        <w:jc w:val="both"/>
        <w:rPr>
          <w:rFonts w:ascii="Times New Roman" w:hAnsi="Times New Roman" w:cs="Times New Roman"/>
          <w:sz w:val="28"/>
          <w:szCs w:val="28"/>
          <w:lang w:val="en-US"/>
        </w:rPr>
      </w:pPr>
      <w:r w:rsidRPr="00CF1949">
        <w:rPr>
          <w:rFonts w:ascii="Times New Roman" w:hAnsi="Times New Roman" w:cs="Times New Roman"/>
          <w:b/>
          <w:sz w:val="28"/>
          <w:szCs w:val="28"/>
          <w:lang w:val="en-US"/>
        </w:rPr>
        <w:t>Annotatsiya</w:t>
      </w:r>
      <w:r w:rsidRPr="00CF1949">
        <w:rPr>
          <w:rFonts w:ascii="Times New Roman" w:hAnsi="Times New Roman" w:cs="Times New Roman"/>
          <w:sz w:val="28"/>
          <w:szCs w:val="28"/>
          <w:lang w:val="en-US"/>
        </w:rPr>
        <w:t>.Ushbu maqolada dialekt ijtimoiy aloqa vositasi sifatida uning ichki qonuniyatlardan kelib chiqib tadqiq etilishi mumkinligi aytib o’tiladi va buning uchun til tarkibidagi shevalarni yagona korpus tarkibiga kiritish masalasi qo’yiladi. O’zbek milliy tilidagi shevalarning saqlanib qolishi uchun ma’lum bir yechimlar taklif etiladi hamda bu uchun shevalarning internet tizimidagi o’rni masalasiga to’xtab o’tiladi. Ayni shu tadqiqot doirasida qilingan ishlar: o’zbek shevalar bazasining interfeysi va shevashunoslikda o’tkazilishi mumkin bo’lgan tadqiqot amaliyot maydonlarining tayyorlanishi haqida ma’lumotlar berib o’tiladi</w:t>
      </w:r>
      <w:r w:rsidR="006B7974" w:rsidRPr="00CF1949">
        <w:rPr>
          <w:rFonts w:ascii="Times New Roman" w:hAnsi="Times New Roman" w:cs="Times New Roman"/>
          <w:sz w:val="28"/>
          <w:szCs w:val="28"/>
          <w:lang w:val="en-US"/>
        </w:rPr>
        <w:t xml:space="preserve"> Jarqo’rg’on</w:t>
      </w:r>
      <w:r w:rsidRPr="00CF1949">
        <w:rPr>
          <w:rFonts w:ascii="Times New Roman" w:hAnsi="Times New Roman" w:cs="Times New Roman"/>
          <w:sz w:val="28"/>
          <w:szCs w:val="28"/>
          <w:lang w:val="en-US"/>
        </w:rPr>
        <w:t xml:space="preserve"> shevalar bazasida: adabiy til, transliteratsiya, transkripsiya, turkum, izoh, sinonim, omonim, antonym, o’zlashgan qatlam, rus tiliga tarjima, ingliz tiliga tarjima kabi tadqiqotlar maydoni haqida qisqa ma’lumotlar berigan va ayni shu tarzda olib borilgan ishlar tadqiqotlarni jahon miqyosiga olib chiqishi mumkinligi ta'kidlangan</w:t>
      </w:r>
      <w:r w:rsidR="006B7974" w:rsidRPr="00CF1949">
        <w:rPr>
          <w:rFonts w:ascii="Times New Roman" w:hAnsi="Times New Roman" w:cs="Times New Roman"/>
          <w:sz w:val="28"/>
          <w:szCs w:val="28"/>
          <w:lang w:val="en-US"/>
        </w:rPr>
        <w:t>.</w:t>
      </w:r>
    </w:p>
    <w:p w:rsidR="009B3E4D" w:rsidRPr="00CF1949" w:rsidRDefault="009B3E4D" w:rsidP="00FF4344">
      <w:pPr>
        <w:jc w:val="both"/>
        <w:rPr>
          <w:rFonts w:ascii="Times New Roman" w:hAnsi="Times New Roman" w:cs="Times New Roman"/>
          <w:sz w:val="28"/>
          <w:szCs w:val="28"/>
          <w:lang w:val="en-US"/>
        </w:rPr>
      </w:pPr>
      <w:r w:rsidRPr="00CF1949">
        <w:rPr>
          <w:rFonts w:ascii="Times New Roman" w:hAnsi="Times New Roman" w:cs="Times New Roman"/>
          <w:b/>
          <w:sz w:val="28"/>
          <w:szCs w:val="28"/>
          <w:lang w:val="en-US"/>
        </w:rPr>
        <w:t>Abstrakt:</w:t>
      </w:r>
      <w:r w:rsidRPr="00CF1949">
        <w:rPr>
          <w:rFonts w:ascii="Times New Roman" w:hAnsi="Times New Roman" w:cs="Times New Roman"/>
          <w:sz w:val="28"/>
          <w:szCs w:val="28"/>
          <w:lang w:val="en-US"/>
        </w:rPr>
        <w:t xml:space="preserve"> This article suggests that the dialect as a means of communication can be studied based on its internal laws, and for this purpose the question of including in the unified corpus of language dialects is raised. To preserve the dialects of the Uzbek national language, certain solutions are proposed, and for this purpose it is worth focusing on the role of dialects in the Internet system. The researcher gave a brief overview of the research area, such as: standard language, transliteration, transcription, category, interpretation, synonyms homonyms antonyms, Genesis, translation into Russian, translation into English actions performed within the framework of this study. It was emphasized that research conducted in this way can bring research to the world level</w:t>
      </w:r>
    </w:p>
    <w:p w:rsidR="009B3E4D" w:rsidRPr="00CF1949" w:rsidRDefault="009B3E4D" w:rsidP="00FF4344">
      <w:pPr>
        <w:jc w:val="both"/>
        <w:rPr>
          <w:rFonts w:ascii="Times New Roman" w:hAnsi="Times New Roman" w:cs="Times New Roman"/>
          <w:b/>
          <w:sz w:val="28"/>
          <w:szCs w:val="28"/>
          <w:lang w:val="en-US"/>
        </w:rPr>
      </w:pPr>
      <w:r w:rsidRPr="00CF1949">
        <w:rPr>
          <w:rFonts w:ascii="Times New Roman" w:hAnsi="Times New Roman" w:cs="Times New Roman"/>
          <w:b/>
          <w:sz w:val="28"/>
          <w:szCs w:val="28"/>
          <w:lang w:val="en-US"/>
        </w:rPr>
        <w:t>Kalit so’zlar:</w:t>
      </w:r>
      <w:r w:rsidR="008A5018" w:rsidRPr="00CF1949">
        <w:rPr>
          <w:rFonts w:ascii="Times New Roman" w:hAnsi="Times New Roman" w:cs="Times New Roman"/>
          <w:sz w:val="28"/>
          <w:szCs w:val="28"/>
          <w:lang w:val="en-US"/>
        </w:rPr>
        <w:t xml:space="preserve"> psixolingvistika, sotsiolingvistika, etnolingvistika</w:t>
      </w:r>
      <w:r w:rsidR="00346E3D" w:rsidRPr="00CF1949">
        <w:rPr>
          <w:rFonts w:ascii="Times New Roman" w:hAnsi="Times New Roman" w:cs="Times New Roman"/>
          <w:sz w:val="28"/>
          <w:szCs w:val="28"/>
          <w:lang w:val="en-US"/>
        </w:rPr>
        <w:t>,kompyuter lingvistika,</w:t>
      </w:r>
      <w:r w:rsidR="00C777AE" w:rsidRPr="00CF1949">
        <w:rPr>
          <w:rFonts w:ascii="Times New Roman" w:hAnsi="Times New Roman" w:cs="Times New Roman"/>
          <w:sz w:val="28"/>
          <w:szCs w:val="28"/>
          <w:lang w:val="en-US"/>
        </w:rPr>
        <w:t>korpus,sheva,</w:t>
      </w:r>
      <w:r w:rsidR="00D5751D" w:rsidRPr="00CF1949">
        <w:rPr>
          <w:rFonts w:ascii="Times New Roman" w:hAnsi="Times New Roman" w:cs="Times New Roman"/>
          <w:sz w:val="28"/>
          <w:szCs w:val="28"/>
          <w:lang w:val="en-US"/>
        </w:rPr>
        <w:t>dialect,lahja,ta’limiy korpus, onlayn shevalar bazasi</w:t>
      </w:r>
      <w:r w:rsidR="004A5A56" w:rsidRPr="00CF1949">
        <w:rPr>
          <w:rFonts w:ascii="Times New Roman" w:hAnsi="Times New Roman" w:cs="Times New Roman"/>
          <w:sz w:val="28"/>
          <w:szCs w:val="28"/>
          <w:lang w:val="en-US"/>
        </w:rPr>
        <w:t>,subkorpus,areal,transliteratsiya,transkripsiya.</w:t>
      </w:r>
    </w:p>
    <w:p w:rsidR="009B3E4D" w:rsidRPr="00CF1949" w:rsidRDefault="00730FB5" w:rsidP="00730FB5">
      <w:pPr>
        <w:jc w:val="both"/>
        <w:rPr>
          <w:rFonts w:ascii="Times New Roman" w:hAnsi="Times New Roman" w:cs="Times New Roman"/>
          <w:sz w:val="28"/>
          <w:szCs w:val="28"/>
          <w:lang w:val="en-US"/>
        </w:rPr>
      </w:pPr>
      <w:r w:rsidRPr="00CF1949">
        <w:rPr>
          <w:rFonts w:ascii="Times New Roman" w:hAnsi="Times New Roman" w:cs="Times New Roman"/>
          <w:b/>
          <w:sz w:val="28"/>
          <w:szCs w:val="28"/>
          <w:lang w:val="en-US"/>
        </w:rPr>
        <w:t>Keywords:</w:t>
      </w:r>
      <w:r w:rsidRPr="00CF1949">
        <w:rPr>
          <w:rFonts w:ascii="Times New Roman" w:hAnsi="Times New Roman" w:cs="Times New Roman"/>
          <w:sz w:val="28"/>
          <w:szCs w:val="28"/>
          <w:lang w:val="en-US"/>
        </w:rPr>
        <w:t>psycholinguistics,sociolinguistics,ethnolinguistics,computational linguistics,corpus,accent ,dialect,lahja,local dialect,educational corpus,online accent database,subcorpus,areal,transliteration,transcription.</w:t>
      </w:r>
    </w:p>
    <w:p w:rsidR="00730FB5" w:rsidRPr="00CF1949" w:rsidRDefault="00CF1949" w:rsidP="00CF1949">
      <w:pPr>
        <w:tabs>
          <w:tab w:val="left" w:pos="8235"/>
        </w:tabs>
        <w:jc w:val="both"/>
        <w:rPr>
          <w:rFonts w:ascii="Times New Roman" w:hAnsi="Times New Roman" w:cs="Times New Roman"/>
          <w:b/>
          <w:sz w:val="28"/>
          <w:szCs w:val="28"/>
          <w:lang w:val="en-US"/>
        </w:rPr>
      </w:pPr>
      <w:r w:rsidRPr="00CF1949">
        <w:rPr>
          <w:rFonts w:ascii="Times New Roman" w:hAnsi="Times New Roman" w:cs="Times New Roman"/>
          <w:b/>
          <w:sz w:val="28"/>
          <w:szCs w:val="28"/>
          <w:lang w:val="en-US"/>
        </w:rPr>
        <w:tab/>
      </w:r>
    </w:p>
    <w:p w:rsidR="001A6183" w:rsidRPr="00CF1949" w:rsidRDefault="008A5018" w:rsidP="00C777AE">
      <w:pPr>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lastRenderedPageBreak/>
        <w:t xml:space="preserve">  </w:t>
      </w:r>
      <w:r w:rsidR="00730FB5" w:rsidRPr="00CF1949">
        <w:rPr>
          <w:rFonts w:ascii="Times New Roman" w:hAnsi="Times New Roman" w:cs="Times New Roman"/>
          <w:sz w:val="28"/>
          <w:szCs w:val="28"/>
          <w:lang w:val="en-US"/>
        </w:rPr>
        <w:t xml:space="preserve">  </w:t>
      </w:r>
      <w:r w:rsidRPr="00CF1949">
        <w:rPr>
          <w:rFonts w:ascii="Times New Roman" w:hAnsi="Times New Roman" w:cs="Times New Roman"/>
          <w:sz w:val="28"/>
          <w:szCs w:val="28"/>
          <w:lang w:val="en-US"/>
        </w:rPr>
        <w:t>XX  asr oxiri XXI asr boshlariga kelib tilshunoslikda ham boshqa fanlarda bo’lgani kabi ikki fanning kesishuvlari oralig</w:t>
      </w:r>
      <w:r w:rsidR="001A6183" w:rsidRPr="00CF1949">
        <w:rPr>
          <w:rFonts w:ascii="Times New Roman" w:hAnsi="Times New Roman" w:cs="Times New Roman"/>
          <w:sz w:val="28"/>
          <w:szCs w:val="28"/>
          <w:lang w:val="en-US"/>
        </w:rPr>
        <w:t>’</w:t>
      </w:r>
      <w:r w:rsidRPr="00CF1949">
        <w:rPr>
          <w:rFonts w:ascii="Times New Roman" w:hAnsi="Times New Roman" w:cs="Times New Roman"/>
          <w:sz w:val="28"/>
          <w:szCs w:val="28"/>
          <w:lang w:val="en-US"/>
        </w:rPr>
        <w:t>idagi fanlar rivojlanmoqda. Masalan, psixolingvisti</w:t>
      </w:r>
      <w:r w:rsidR="001A6183" w:rsidRPr="00CF1949">
        <w:rPr>
          <w:rFonts w:ascii="Times New Roman" w:hAnsi="Times New Roman" w:cs="Times New Roman"/>
          <w:sz w:val="28"/>
          <w:szCs w:val="28"/>
          <w:lang w:val="en-US"/>
        </w:rPr>
        <w:t>ka (psixologiya + lingvistika),</w:t>
      </w:r>
      <w:r w:rsidRPr="00CF1949">
        <w:rPr>
          <w:rFonts w:ascii="Times New Roman" w:hAnsi="Times New Roman" w:cs="Times New Roman"/>
          <w:sz w:val="28"/>
          <w:szCs w:val="28"/>
          <w:lang w:val="en-US"/>
        </w:rPr>
        <w:t>sotsiolingvistik</w:t>
      </w:r>
      <w:r w:rsidR="00346E3D" w:rsidRPr="00CF1949">
        <w:rPr>
          <w:rFonts w:ascii="Times New Roman" w:hAnsi="Times New Roman" w:cs="Times New Roman"/>
          <w:sz w:val="28"/>
          <w:szCs w:val="28"/>
          <w:lang w:val="en-US"/>
        </w:rPr>
        <w:t>a (sotsiologiya + lingvistika),</w:t>
      </w:r>
      <w:r w:rsidRPr="00CF1949">
        <w:rPr>
          <w:rFonts w:ascii="Times New Roman" w:hAnsi="Times New Roman" w:cs="Times New Roman"/>
          <w:sz w:val="28"/>
          <w:szCs w:val="28"/>
          <w:lang w:val="en-US"/>
        </w:rPr>
        <w:t>etnolingvistika (etnografiya + lingvistika) kabilar aynan shunday fanlar toifasiga kiradi. Kompyuter lingvistikasi ayni vaqtda kompyuter va lingvistika fanining uyg’unlashuvidan tashkil topgan. Til korpuslarining paydo bo’lishi ham xuddi shu qarashlardan kelib chiqqan yo’nalishlardan biridir</w:t>
      </w:r>
      <w:r w:rsidR="00346E3D" w:rsidRPr="00CF1949">
        <w:rPr>
          <w:rFonts w:ascii="Times New Roman" w:hAnsi="Times New Roman" w:cs="Times New Roman"/>
          <w:sz w:val="28"/>
          <w:szCs w:val="28"/>
          <w:lang w:val="en-US"/>
        </w:rPr>
        <w:t>.</w:t>
      </w:r>
      <w:r w:rsidR="001A6183" w:rsidRPr="00CF1949">
        <w:rPr>
          <w:rFonts w:ascii="Times New Roman" w:hAnsi="Times New Roman" w:cs="Times New Roman"/>
          <w:sz w:val="28"/>
          <w:szCs w:val="28"/>
          <w:lang w:val="en-US"/>
        </w:rPr>
        <w:t>Kompyuter lingvistika fani rivojlangani sayin shevalarni onlayn va oflayn o’rganish imkoniyatlari ortib bordi.Xususan, Surxondaryo shevalari ustida ham ancha izlanishlar olib borildi,ko’pgina ilmiy ishlar tayyorlandi.</w:t>
      </w:r>
      <w:r w:rsidR="00BF358E" w:rsidRPr="00CF1949">
        <w:rPr>
          <w:rFonts w:ascii="Times New Roman" w:hAnsi="Times New Roman" w:cs="Times New Roman"/>
          <w:sz w:val="28"/>
          <w:szCs w:val="28"/>
          <w:lang w:val="en-US"/>
        </w:rPr>
        <w:t>Korpus lingvistikasi oʻzbek tilshunosligida yangi rivojlanayotgan yoʻnalishlardan boʻlib, korpus va uni tuzish tamoyillari toʻgʻrisida bir necha tadqiqot olib borilgan, jumladan. Oʻzbek tilshunosligida korpusshunoslikni oʻrganish va tadqiq qilish 2018-yildan boshlab keng rivojlandi.Bu sohaning rivojlanishida S.Rizayev, S.Muhamedov, A.Poʻlatov, S.Karimov</w:t>
      </w:r>
      <w:r w:rsidR="00BF358E" w:rsidRPr="00CF1949">
        <w:rPr>
          <w:rStyle w:val="a5"/>
          <w:rFonts w:ascii="Times New Roman" w:hAnsi="Times New Roman" w:cs="Times New Roman"/>
          <w:sz w:val="28"/>
          <w:szCs w:val="28"/>
          <w:lang w:val="en-US"/>
        </w:rPr>
        <w:footnoteReference w:id="2"/>
      </w:r>
      <w:r w:rsidR="00BF358E" w:rsidRPr="00CF1949">
        <w:rPr>
          <w:rFonts w:ascii="Times New Roman" w:hAnsi="Times New Roman" w:cs="Times New Roman"/>
          <w:sz w:val="28"/>
          <w:szCs w:val="28"/>
          <w:lang w:val="en-US"/>
        </w:rPr>
        <w:t>,B.Mengliyev</w:t>
      </w:r>
      <w:r w:rsidR="00BF358E" w:rsidRPr="00CF1949">
        <w:rPr>
          <w:rStyle w:val="a5"/>
          <w:rFonts w:ascii="Times New Roman" w:hAnsi="Times New Roman" w:cs="Times New Roman"/>
          <w:sz w:val="28"/>
          <w:szCs w:val="28"/>
          <w:lang w:val="en-US"/>
        </w:rPr>
        <w:footnoteReference w:id="3"/>
      </w:r>
      <w:r w:rsidR="00BF358E" w:rsidRPr="00CF1949">
        <w:rPr>
          <w:rFonts w:ascii="Times New Roman" w:hAnsi="Times New Roman" w:cs="Times New Roman"/>
          <w:sz w:val="28"/>
          <w:szCs w:val="28"/>
          <w:lang w:val="en-US"/>
        </w:rPr>
        <w:t>,L.Raupova</w:t>
      </w:r>
      <w:r w:rsidR="00BF358E" w:rsidRPr="00CF1949">
        <w:rPr>
          <w:rStyle w:val="a5"/>
          <w:rFonts w:ascii="Times New Roman" w:hAnsi="Times New Roman" w:cs="Times New Roman"/>
          <w:sz w:val="28"/>
          <w:szCs w:val="28"/>
          <w:lang w:val="en-US"/>
        </w:rPr>
        <w:footnoteReference w:id="4"/>
      </w:r>
      <w:r w:rsidR="00BF358E" w:rsidRPr="00CF1949">
        <w:rPr>
          <w:rFonts w:ascii="Times New Roman" w:hAnsi="Times New Roman" w:cs="Times New Roman"/>
          <w:sz w:val="28"/>
          <w:szCs w:val="28"/>
          <w:lang w:val="en-US"/>
        </w:rPr>
        <w:t>,Z.Xolmanova,S.Muhamedova,</w:t>
      </w:r>
      <w:r w:rsidR="00C777AE" w:rsidRPr="00CF1949">
        <w:rPr>
          <w:rFonts w:ascii="Times New Roman" w:hAnsi="Times New Roman" w:cs="Times New Roman"/>
          <w:sz w:val="28"/>
          <w:szCs w:val="28"/>
          <w:lang w:val="en-US"/>
        </w:rPr>
        <w:t xml:space="preserve"> </w:t>
      </w:r>
      <w:r w:rsidR="00BF358E" w:rsidRPr="00CF1949">
        <w:rPr>
          <w:rFonts w:ascii="Times New Roman" w:hAnsi="Times New Roman" w:cs="Times New Roman"/>
          <w:sz w:val="28"/>
          <w:szCs w:val="28"/>
          <w:lang w:val="en-US"/>
        </w:rPr>
        <w:t>N.Abdurahmonova, Sh.Hamroyeva</w:t>
      </w:r>
      <w:r w:rsidR="00BF358E" w:rsidRPr="00CF1949">
        <w:rPr>
          <w:rStyle w:val="a5"/>
          <w:rFonts w:ascii="Times New Roman" w:hAnsi="Times New Roman" w:cs="Times New Roman"/>
          <w:sz w:val="28"/>
          <w:szCs w:val="28"/>
          <w:lang w:val="en-US"/>
        </w:rPr>
        <w:footnoteReference w:id="5"/>
      </w:r>
      <w:r w:rsidR="00BF358E" w:rsidRPr="00CF1949">
        <w:rPr>
          <w:rFonts w:ascii="Times New Roman" w:hAnsi="Times New Roman" w:cs="Times New Roman"/>
          <w:sz w:val="28"/>
          <w:szCs w:val="28"/>
          <w:lang w:val="en-US"/>
        </w:rPr>
        <w:t>, B.Elov</w:t>
      </w:r>
      <w:r w:rsidR="00BF358E" w:rsidRPr="00CF1949">
        <w:rPr>
          <w:rStyle w:val="a5"/>
          <w:rFonts w:ascii="Times New Roman" w:hAnsi="Times New Roman" w:cs="Times New Roman"/>
          <w:sz w:val="28"/>
          <w:szCs w:val="28"/>
          <w:lang w:val="en-US"/>
        </w:rPr>
        <w:footnoteReference w:id="6"/>
      </w:r>
      <w:r w:rsidR="00C777AE" w:rsidRPr="00CF1949">
        <w:rPr>
          <w:rFonts w:ascii="Times New Roman" w:hAnsi="Times New Roman" w:cs="Times New Roman"/>
          <w:sz w:val="28"/>
          <w:szCs w:val="28"/>
          <w:lang w:val="en-US"/>
        </w:rPr>
        <w:t xml:space="preserve"> M.Abjalova</w:t>
      </w:r>
      <w:r w:rsidR="00C777AE" w:rsidRPr="00CF1949">
        <w:rPr>
          <w:rStyle w:val="a5"/>
          <w:rFonts w:ascii="Times New Roman" w:hAnsi="Times New Roman" w:cs="Times New Roman"/>
          <w:sz w:val="28"/>
          <w:szCs w:val="28"/>
          <w:lang w:val="en-US"/>
        </w:rPr>
        <w:footnoteReference w:id="7"/>
      </w:r>
      <w:r w:rsidR="00C777AE" w:rsidRPr="00CF1949">
        <w:rPr>
          <w:rFonts w:ascii="Times New Roman" w:hAnsi="Times New Roman" w:cs="Times New Roman"/>
          <w:sz w:val="28"/>
          <w:szCs w:val="28"/>
          <w:lang w:val="en-US"/>
        </w:rPr>
        <w:t>, O.Abdullayeva</w:t>
      </w:r>
      <w:r w:rsidR="00C777AE" w:rsidRPr="00CF1949">
        <w:rPr>
          <w:rStyle w:val="a5"/>
          <w:rFonts w:ascii="Times New Roman" w:hAnsi="Times New Roman" w:cs="Times New Roman"/>
          <w:sz w:val="28"/>
          <w:szCs w:val="28"/>
          <w:lang w:val="en-US"/>
        </w:rPr>
        <w:footnoteReference w:id="8"/>
      </w:r>
      <w:r w:rsidR="00C777AE" w:rsidRPr="00CF1949">
        <w:rPr>
          <w:rFonts w:ascii="Times New Roman" w:hAnsi="Times New Roman" w:cs="Times New Roman"/>
          <w:sz w:val="28"/>
          <w:szCs w:val="28"/>
          <w:lang w:val="en-US"/>
        </w:rPr>
        <w:t>, Oʻ.Xoliyorov</w:t>
      </w:r>
      <w:r w:rsidR="00C777AE" w:rsidRPr="00CF1949">
        <w:rPr>
          <w:rStyle w:val="a5"/>
          <w:rFonts w:ascii="Times New Roman" w:hAnsi="Times New Roman" w:cs="Times New Roman"/>
          <w:sz w:val="28"/>
          <w:szCs w:val="28"/>
          <w:lang w:val="en-US"/>
        </w:rPr>
        <w:footnoteReference w:id="9"/>
      </w:r>
      <w:r w:rsidR="00C777AE" w:rsidRPr="00CF1949">
        <w:rPr>
          <w:rFonts w:ascii="Times New Roman" w:hAnsi="Times New Roman" w:cs="Times New Roman"/>
          <w:sz w:val="28"/>
          <w:szCs w:val="28"/>
          <w:lang w:val="en-US"/>
        </w:rPr>
        <w:t>, D.Ahmedova</w:t>
      </w:r>
      <w:r w:rsidR="00D5751D" w:rsidRPr="00CF1949">
        <w:rPr>
          <w:rStyle w:val="a5"/>
          <w:rFonts w:ascii="Times New Roman" w:hAnsi="Times New Roman" w:cs="Times New Roman"/>
          <w:sz w:val="28"/>
          <w:szCs w:val="28"/>
          <w:lang w:val="en-US"/>
        </w:rPr>
        <w:footnoteReference w:id="10"/>
      </w:r>
      <w:r w:rsidR="00D5751D" w:rsidRPr="00CF1949">
        <w:rPr>
          <w:rFonts w:ascii="Times New Roman" w:hAnsi="Times New Roman" w:cs="Times New Roman"/>
          <w:sz w:val="28"/>
          <w:szCs w:val="28"/>
          <w:lang w:val="en-US"/>
        </w:rPr>
        <w:t>, D.Elova</w:t>
      </w:r>
      <w:r w:rsidR="00C777AE" w:rsidRPr="00CF1949">
        <w:rPr>
          <w:rFonts w:ascii="Times New Roman" w:hAnsi="Times New Roman" w:cs="Times New Roman"/>
          <w:sz w:val="28"/>
          <w:szCs w:val="28"/>
          <w:lang w:val="en-US"/>
        </w:rPr>
        <w:t xml:space="preserve"> va boshqa tilshunos va dasturchilarning xizmatlari salmoqli. Ular olib borgan tadqiqotlardan “Oʻzbek tilining milliy korpusi”, “Oʻzbek tili ta’limiy korpusi”, “Oʻzbek tili korpusi”, “Oʻzbek milliy shevalari korpusi” 50 kabilarni va ular tarkibidan oʻrin olgan mualliflik va parallel korpuslarni keltirish mumkin.</w:t>
      </w:r>
    </w:p>
    <w:p w:rsidR="001A6183" w:rsidRPr="00CF1949" w:rsidRDefault="001A6183" w:rsidP="00FF4344">
      <w:pPr>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S.Rahimov Surxondaryo shevalarini oʻrganish asnosida shevaning koʻp asrlik tarixi, moddiy va madaniy hayotini aks ettirgan til faktlariga asoslanib hamda  tarixiy-tavsifiy, lingvogeografik joylashuvlarini tahlil qilib, uch guruhga ajratadi:</w:t>
      </w:r>
    </w:p>
    <w:p w:rsidR="001A6183" w:rsidRPr="00CF1949" w:rsidRDefault="001A6183" w:rsidP="001A618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1. ǯ - lovchi oʻzbek shevalari (qipchoq lahjasiga xos shevalar).</w:t>
      </w:r>
    </w:p>
    <w:p w:rsidR="001A6183" w:rsidRPr="00CF1949" w:rsidRDefault="001A6183" w:rsidP="001A618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2. j - lovchi oʻzbek shevalari (qorluq lahjasiga xos shevalar).</w:t>
      </w:r>
      <w:r w:rsidRPr="00CF1949">
        <w:rPr>
          <w:rFonts w:ascii="Times New Roman" w:hAnsi="Times New Roman" w:cs="Times New Roman"/>
          <w:sz w:val="28"/>
          <w:szCs w:val="28"/>
          <w:lang w:val="en-US"/>
        </w:rPr>
        <w:tab/>
      </w:r>
    </w:p>
    <w:p w:rsidR="001A6183" w:rsidRPr="00CF1949" w:rsidRDefault="001A6183" w:rsidP="001A618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3. Ikki tilda soʻzlashuvchi shevalar</w:t>
      </w:r>
      <w:r w:rsidRPr="00CF1949">
        <w:rPr>
          <w:rStyle w:val="a5"/>
          <w:rFonts w:ascii="Times New Roman" w:hAnsi="Times New Roman" w:cs="Times New Roman"/>
          <w:sz w:val="28"/>
          <w:szCs w:val="28"/>
          <w:lang w:val="en-US"/>
        </w:rPr>
        <w:footnoteReference w:id="11"/>
      </w:r>
    </w:p>
    <w:p w:rsidR="00C777AE" w:rsidRPr="00CF1949" w:rsidRDefault="00C777AE" w:rsidP="001A618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lastRenderedPageBreak/>
        <w:t>Har bir guruh o’ziga xos shakllangan bo’lib, Surxondaryo shevalarining asosini tashkil etadi.</w:t>
      </w:r>
      <w:r w:rsidR="00764BDD" w:rsidRPr="00CF1949">
        <w:rPr>
          <w:rFonts w:ascii="Times New Roman" w:hAnsi="Times New Roman" w:cs="Times New Roman"/>
          <w:sz w:val="28"/>
          <w:szCs w:val="28"/>
          <w:lang w:val="en-US"/>
        </w:rPr>
        <w:t>Maqola “Jarqo’rg’on shevalarining onlayn bazasi” yaratilishiga bag’ishlangan,shu barobarida “Denov shevalar bazasi” bo’yicha ham to’xtalib, ma’lumotlar beriladi.</w:t>
      </w:r>
    </w:p>
    <w:p w:rsidR="007E5FC9" w:rsidRPr="00CF1949" w:rsidRDefault="00B9539B" w:rsidP="00B9539B">
      <w:pPr>
        <w:pStyle w:val="a6"/>
        <w:tabs>
          <w:tab w:val="left" w:pos="1875"/>
        </w:tabs>
        <w:rPr>
          <w:rFonts w:ascii="Times New Roman" w:hAnsi="Times New Roman" w:cs="Times New Roman"/>
          <w:sz w:val="28"/>
          <w:szCs w:val="28"/>
          <w:lang w:val="en-US"/>
        </w:rPr>
      </w:pPr>
      <w:r w:rsidRPr="00CF1949">
        <w:rPr>
          <w:rFonts w:ascii="Times New Roman" w:hAnsi="Times New Roman" w:cs="Times New Roman"/>
          <w:sz w:val="28"/>
          <w:szCs w:val="28"/>
          <w:lang w:val="en-US"/>
        </w:rPr>
        <w:tab/>
      </w:r>
    </w:p>
    <w:p w:rsidR="006162D1" w:rsidRPr="00CF1949" w:rsidRDefault="007E5FC9" w:rsidP="007E5FC9">
      <w:pPr>
        <w:pStyle w:val="a6"/>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w:t>
      </w:r>
      <w:r w:rsidR="006162D1" w:rsidRPr="00CF1949">
        <w:rPr>
          <w:rFonts w:ascii="Times New Roman" w:hAnsi="Times New Roman" w:cs="Times New Roman"/>
          <w:sz w:val="28"/>
          <w:szCs w:val="28"/>
          <w:lang w:val="en-US"/>
        </w:rPr>
        <w:t xml:space="preserve">Denov shevalari korpusi ustida </w:t>
      </w:r>
      <w:r w:rsidRPr="00CF1949">
        <w:rPr>
          <w:rFonts w:ascii="Times New Roman" w:hAnsi="Times New Roman" w:cs="Times New Roman"/>
          <w:sz w:val="28"/>
          <w:szCs w:val="28"/>
          <w:lang w:val="en-US"/>
        </w:rPr>
        <w:t>Turdaliyev Anvarbek Xusinovich i</w:t>
      </w:r>
      <w:r w:rsidR="006162D1" w:rsidRPr="00CF1949">
        <w:rPr>
          <w:rFonts w:ascii="Times New Roman" w:hAnsi="Times New Roman" w:cs="Times New Roman"/>
          <w:sz w:val="28"/>
          <w:szCs w:val="28"/>
          <w:lang w:val="en-US"/>
        </w:rPr>
        <w:t>shlagan va “</w:t>
      </w:r>
      <w:r w:rsidR="00D207D9" w:rsidRPr="00CF1949">
        <w:rPr>
          <w:rFonts w:ascii="Times New Roman" w:hAnsi="Times New Roman" w:cs="Times New Roman"/>
          <w:sz w:val="28"/>
          <w:szCs w:val="28"/>
          <w:lang w:val="en-US"/>
        </w:rPr>
        <w:t>Denov shevasini areal o’rganish va til korpusiga joylashtirish</w:t>
      </w:r>
      <w:r w:rsidR="006162D1" w:rsidRPr="00CF1949">
        <w:rPr>
          <w:rFonts w:ascii="Times New Roman" w:hAnsi="Times New Roman" w:cs="Times New Roman"/>
          <w:sz w:val="28"/>
          <w:szCs w:val="28"/>
          <w:lang w:val="en-US"/>
        </w:rPr>
        <w:t>” mavzusida PhD avtoreferat tayyorlagan</w:t>
      </w:r>
      <w:r w:rsidRPr="00CF1949">
        <w:rPr>
          <w:rFonts w:ascii="Times New Roman" w:hAnsi="Times New Roman" w:cs="Times New Roman"/>
          <w:sz w:val="28"/>
          <w:szCs w:val="28"/>
          <w:lang w:val="en-US"/>
        </w:rPr>
        <w:t>.</w:t>
      </w:r>
    </w:p>
    <w:p w:rsidR="00764BDD" w:rsidRPr="00CF1949" w:rsidRDefault="00764BDD" w:rsidP="007E5FC9">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Dialektal korpuslarni tuzishda sheva vakillarining kelib chiqishi, ism-sharifi, yashash joyi tarixi, kasbi, ma’lumoti haqidagi ma’lumotlar bilan toʻldirilganligini koʻrishimiz mumkin. Barcha yaratilgan dialektal korpuslarda shu tartib aks etgan.</w:t>
      </w:r>
    </w:p>
    <w:p w:rsidR="00D5751D" w:rsidRPr="00CF1949" w:rsidRDefault="00764BDD" w:rsidP="007E5FC9">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Shevalar korpusini yaratish bosqichida shevashunosning tadqiqot maydoni doirasida matnlarni fonetik, leksik, grammatik jihatdan razmetkalash bosqichi </w:t>
      </w:r>
      <w:r w:rsidR="00D5751D" w:rsidRPr="00CF1949">
        <w:rPr>
          <w:rFonts w:ascii="Times New Roman" w:hAnsi="Times New Roman" w:cs="Times New Roman"/>
          <w:sz w:val="28"/>
          <w:szCs w:val="28"/>
          <w:lang w:val="en-US"/>
        </w:rPr>
        <w:t>dastlabki vazifa hisoblanadi</w:t>
      </w:r>
      <w:r w:rsidR="00D5751D" w:rsidRPr="00CF1949">
        <w:rPr>
          <w:rStyle w:val="a5"/>
          <w:rFonts w:ascii="Times New Roman" w:hAnsi="Times New Roman" w:cs="Times New Roman"/>
          <w:sz w:val="28"/>
          <w:szCs w:val="28"/>
          <w:lang w:val="en-US"/>
        </w:rPr>
        <w:footnoteReference w:id="12"/>
      </w:r>
      <w:r w:rsidRPr="00CF1949">
        <w:rPr>
          <w:rFonts w:ascii="Times New Roman" w:hAnsi="Times New Roman" w:cs="Times New Roman"/>
          <w:sz w:val="28"/>
          <w:szCs w:val="28"/>
          <w:lang w:val="en-US"/>
        </w:rPr>
        <w:t xml:space="preserve"> Razmetkalash deganda matnga va uning komponentlariga maxsus teglarni biriktirib chiqish nazarda tutiladi. Maxsus teglar ikki xil bo‘ladi: lingvistik teglar va ekstralingvistik (tashqi) teglar. Lingvistik teglar matn elementlarining leksik, grammatik xususiyatlarini tavsiflaydigan ma’lumotlardan iboratdir. Ekstralingvistik teglar esa muallif haqidagi va matn haqidagi ma’lumotlarni (muallif, nomlanishi, nashr yili va joyi, janr, tematika va hokazo) tavsiflaydi</w:t>
      </w:r>
      <w:r w:rsidRPr="00CF1949">
        <w:rPr>
          <w:rStyle w:val="a5"/>
          <w:rFonts w:ascii="Times New Roman" w:hAnsi="Times New Roman" w:cs="Times New Roman"/>
          <w:sz w:val="28"/>
          <w:szCs w:val="28"/>
          <w:lang w:val="en-US"/>
        </w:rPr>
        <w:footnoteReference w:id="13"/>
      </w:r>
      <w:r w:rsidRPr="00CF1949">
        <w:rPr>
          <w:rFonts w:ascii="Times New Roman" w:hAnsi="Times New Roman" w:cs="Times New Roman"/>
          <w:sz w:val="28"/>
          <w:szCs w:val="28"/>
          <w:lang w:val="en-US"/>
        </w:rPr>
        <w:t xml:space="preserve">. Yangi tuzilgan korpuslar uchun razmetkalash qoʻl mehnati asosida bajariladi. Razmetkalash uch yoʻnalishda olib boriladi: kuzatish, fonetik razmetkalash, shevaga oid (dialektal) matnlarni razmetkalash. </w:t>
      </w:r>
    </w:p>
    <w:p w:rsidR="00D5751D" w:rsidRPr="00CF1949" w:rsidRDefault="00AC7565">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w:t>
      </w:r>
      <w:r w:rsidR="00D5751D" w:rsidRPr="00CF1949">
        <w:rPr>
          <w:rFonts w:ascii="Times New Roman" w:hAnsi="Times New Roman" w:cs="Times New Roman"/>
          <w:sz w:val="28"/>
          <w:szCs w:val="28"/>
          <w:lang w:val="en-US"/>
        </w:rPr>
        <w:t>Til korpuslarida Denov shevalari ma’lumotlar bazasi  shakllantirildi. Bunda avval Denov shevalari haqidagi ma’lumotlar jamlanib, tahlil</w:t>
      </w:r>
      <w:r w:rsidRPr="00CF1949">
        <w:rPr>
          <w:rFonts w:ascii="Times New Roman" w:hAnsi="Times New Roman" w:cs="Times New Roman"/>
          <w:sz w:val="28"/>
          <w:szCs w:val="28"/>
          <w:lang w:val="en-US"/>
        </w:rPr>
        <w:t xml:space="preserve"> qilindi. Denov tumanida joylashgan 98ta (MFY) aholi yashash joylarini kuzatib, u yerdagi odamlar bilan suhbatlashish chogʻida yigʻilgan audio matnlar toʻplab tahlil qilindi. Toʻplangan dialektologik materiallarni 2020-yilda yaratilgan “Oʻzbek tili korpusi”da joylashtirish metodologiyasi ishlab chiqildi hamda dialektologik materiallar shu korpusning dialektologik subkorpusiga joylashtirildi.</w:t>
      </w:r>
    </w:p>
    <w:p w:rsidR="00AC7565" w:rsidRPr="00CF1949" w:rsidRDefault="00AC7565">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Subkorpusda Denov shevalari ma’lumotlar bazasining shakllantirilishi quyidagicha amalga oshirildi. Birinchi bosqichda diktafon, telefon soʻzlashuvlari soʻrovnoma oʻtkazish, anketa toʻldirish usullari orqali toʻplangan dala ma’lumotlari (audio materiallar) transkripsiyada</w:t>
      </w:r>
      <w:r w:rsidRPr="00CF1949">
        <w:rPr>
          <w:rStyle w:val="a5"/>
          <w:rFonts w:ascii="Times New Roman" w:hAnsi="Times New Roman" w:cs="Times New Roman"/>
          <w:sz w:val="28"/>
          <w:szCs w:val="28"/>
          <w:lang w:val="en-US"/>
        </w:rPr>
        <w:footnoteReference w:id="14"/>
      </w:r>
      <w:r w:rsidRPr="00CF1949">
        <w:rPr>
          <w:rFonts w:ascii="Times New Roman" w:hAnsi="Times New Roman" w:cs="Times New Roman"/>
          <w:sz w:val="28"/>
          <w:szCs w:val="28"/>
          <w:lang w:val="en-US"/>
        </w:rPr>
        <w:t xml:space="preserve"> yozib chiqildi. Toʻplangan materiallar asosida dialektologik lugʻat tuzildi. Lugʻatda oʻzbek adabiy tilida </w:t>
      </w:r>
      <w:r w:rsidRPr="00CF1949">
        <w:rPr>
          <w:rFonts w:ascii="Times New Roman" w:hAnsi="Times New Roman" w:cs="Times New Roman"/>
          <w:sz w:val="28"/>
          <w:szCs w:val="28"/>
          <w:lang w:val="en-US"/>
        </w:rPr>
        <w:lastRenderedPageBreak/>
        <w:t>uchramaydigan, adabiy tilda talaffuzi bilan farqlanadigan soʻzlar alohida meta ma’lumotlari bilan joylashtirib chiqildi. Lugʻatdan oʻrin olgan har bir soʻz uchun maxsus kompyuter dasturlari oʻqishi uchun moʻljallangan yagona yunikod tizimiga ega boʻlgan UTF-8 (txt) faylda matnlar tayyorlandi.</w:t>
      </w:r>
    </w:p>
    <w:p w:rsidR="007E5FC9" w:rsidRPr="00CF1949" w:rsidRDefault="007E5FC9">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w:t>
      </w:r>
    </w:p>
    <w:p w:rsidR="007E5FC9" w:rsidRPr="00CF1949" w:rsidRDefault="004A5A56">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w:t>
      </w:r>
      <w:r w:rsidR="007E5FC9" w:rsidRPr="00CF1949">
        <w:rPr>
          <w:rFonts w:ascii="Times New Roman" w:hAnsi="Times New Roman" w:cs="Times New Roman"/>
          <w:sz w:val="28"/>
          <w:szCs w:val="28"/>
          <w:lang w:val="en-US"/>
        </w:rPr>
        <w:t>Denov kichik dialektal zonasi shevalarining asosiy xususiyatlari, shevalarning bir-biriga ta’siri alohida oʻrganildi va baza lugʻatiga kiritildi. Subdialektal korpus tuzishda soʻzlarning transkripsiyasi va adabiy tildagi transliteratsiyasi alohida izohlar bilan berildi. Har bir soʻzning shevadagi varianti va oʻzbek adabiy tilidagi sinonim va omonimlari alohida izohlar orqali teglandi. Bundan tashqari, korpus imkoniyatidan kelib chiqib ma’lumotlar bazasini doimiy ravishda toʻldirib borishga imkoniyat yaratildi</w:t>
      </w:r>
      <w:r w:rsidR="007E5FC9" w:rsidRPr="00CF1949">
        <w:rPr>
          <w:rStyle w:val="a5"/>
          <w:rFonts w:ascii="Times New Roman" w:hAnsi="Times New Roman" w:cs="Times New Roman"/>
          <w:sz w:val="28"/>
          <w:szCs w:val="28"/>
          <w:lang w:val="en-US"/>
        </w:rPr>
        <w:footnoteReference w:id="15"/>
      </w:r>
    </w:p>
    <w:p w:rsidR="00857BF7" w:rsidRPr="00CF1949" w:rsidRDefault="004A5A56">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w:t>
      </w:r>
      <w:r w:rsidR="007E5FC9" w:rsidRPr="00CF1949">
        <w:rPr>
          <w:rFonts w:ascii="Times New Roman" w:hAnsi="Times New Roman" w:cs="Times New Roman"/>
          <w:sz w:val="28"/>
          <w:szCs w:val="28"/>
          <w:lang w:val="en-US"/>
        </w:rPr>
        <w:t>Jarqo’rg’on shevalari</w:t>
      </w:r>
      <w:r w:rsidR="00A8011D" w:rsidRPr="00CF1949">
        <w:rPr>
          <w:rFonts w:ascii="Times New Roman" w:hAnsi="Times New Roman" w:cs="Times New Roman"/>
          <w:sz w:val="28"/>
          <w:szCs w:val="28"/>
          <w:lang w:val="en-US"/>
        </w:rPr>
        <w:t xml:space="preserve"> bazasini yaratishda tadqiqotimiz doirasidagi shevaga oid ma'lumotlar bazasidagi lingvistik tahlillar[3] bir necha bosqich va prinsiplarga asoslangan holda tuzildi. Dastlabki shevalar bazasi quyidagi</w:t>
      </w:r>
      <w:r w:rsidR="00857BF7" w:rsidRPr="00CF1949">
        <w:rPr>
          <w:rFonts w:ascii="Times New Roman" w:hAnsi="Times New Roman" w:cs="Times New Roman"/>
          <w:sz w:val="28"/>
          <w:szCs w:val="28"/>
          <w:lang w:val="en-US"/>
        </w:rPr>
        <w:t xml:space="preserve"> talablar asosiga qurish maqsad </w:t>
      </w:r>
      <w:r w:rsidR="00A8011D" w:rsidRPr="00CF1949">
        <w:rPr>
          <w:rFonts w:ascii="Times New Roman" w:hAnsi="Times New Roman" w:cs="Times New Roman"/>
          <w:sz w:val="28"/>
          <w:szCs w:val="28"/>
          <w:lang w:val="en-US"/>
        </w:rPr>
        <w:t>qilindi:</w:t>
      </w:r>
    </w:p>
    <w:p w:rsidR="00857BF7" w:rsidRPr="00CF1949" w:rsidRDefault="00857BF7">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1-jadval</w:t>
      </w:r>
    </w:p>
    <w:tbl>
      <w:tblPr>
        <w:tblStyle w:val="a7"/>
        <w:tblW w:w="0" w:type="auto"/>
        <w:tblLook w:val="04A0"/>
      </w:tblPr>
      <w:tblGrid>
        <w:gridCol w:w="4785"/>
        <w:gridCol w:w="4786"/>
      </w:tblGrid>
      <w:tr w:rsidR="00857BF7" w:rsidRPr="00CF1949" w:rsidTr="00857BF7">
        <w:tc>
          <w:tcPr>
            <w:tcW w:w="4785" w:type="dxa"/>
          </w:tcPr>
          <w:p w:rsidR="00857BF7" w:rsidRPr="00CF1949" w:rsidRDefault="00857BF7">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1.standart til</w:t>
            </w:r>
          </w:p>
        </w:tc>
        <w:tc>
          <w:tcPr>
            <w:tcW w:w="4786" w:type="dxa"/>
            <w:vMerge w:val="restart"/>
          </w:tcPr>
          <w:p w:rsidR="00857BF7" w:rsidRPr="00CF1949" w:rsidRDefault="00857BF7">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Ushbu yozuvllardan birini yozganda ham uchala shaklga murojaat sifatida tushunilishi kerak</w:t>
            </w:r>
          </w:p>
        </w:tc>
      </w:tr>
      <w:tr w:rsidR="00857BF7" w:rsidRPr="00CF1949" w:rsidTr="00857BF7">
        <w:tc>
          <w:tcPr>
            <w:tcW w:w="4785" w:type="dxa"/>
          </w:tcPr>
          <w:p w:rsidR="00857BF7" w:rsidRPr="00CF1949" w:rsidRDefault="00857BF7">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2.transliteratsiya</w:t>
            </w:r>
          </w:p>
        </w:tc>
        <w:tc>
          <w:tcPr>
            <w:tcW w:w="4786" w:type="dxa"/>
            <w:vMerge/>
          </w:tcPr>
          <w:p w:rsidR="00857BF7" w:rsidRPr="00CF1949" w:rsidRDefault="00857BF7">
            <w:pPr>
              <w:tabs>
                <w:tab w:val="left" w:pos="5837"/>
              </w:tabs>
              <w:jc w:val="both"/>
              <w:rPr>
                <w:rFonts w:ascii="Times New Roman" w:hAnsi="Times New Roman" w:cs="Times New Roman"/>
                <w:sz w:val="28"/>
                <w:szCs w:val="28"/>
                <w:lang w:val="en-US"/>
              </w:rPr>
            </w:pPr>
          </w:p>
        </w:tc>
      </w:tr>
      <w:tr w:rsidR="00857BF7" w:rsidRPr="00CF1949" w:rsidTr="00857BF7">
        <w:tc>
          <w:tcPr>
            <w:tcW w:w="4785" w:type="dxa"/>
          </w:tcPr>
          <w:p w:rsidR="00857BF7" w:rsidRPr="00CF1949" w:rsidRDefault="00857BF7">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3.transkripsiya</w:t>
            </w:r>
          </w:p>
        </w:tc>
        <w:tc>
          <w:tcPr>
            <w:tcW w:w="4786" w:type="dxa"/>
            <w:vMerge/>
          </w:tcPr>
          <w:p w:rsidR="00857BF7" w:rsidRPr="00CF1949" w:rsidRDefault="00857BF7">
            <w:pPr>
              <w:tabs>
                <w:tab w:val="left" w:pos="5837"/>
              </w:tabs>
              <w:jc w:val="both"/>
              <w:rPr>
                <w:rFonts w:ascii="Times New Roman" w:hAnsi="Times New Roman" w:cs="Times New Roman"/>
                <w:sz w:val="28"/>
                <w:szCs w:val="28"/>
                <w:lang w:val="en-US"/>
              </w:rPr>
            </w:pPr>
          </w:p>
        </w:tc>
      </w:tr>
      <w:tr w:rsidR="00857BF7" w:rsidRPr="00CF1949" w:rsidTr="00857BF7">
        <w:tc>
          <w:tcPr>
            <w:tcW w:w="4785" w:type="dxa"/>
          </w:tcPr>
          <w:p w:rsidR="00857BF7" w:rsidRPr="00CF1949" w:rsidRDefault="00857BF7">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4.izohi</w:t>
            </w:r>
          </w:p>
        </w:tc>
        <w:tc>
          <w:tcPr>
            <w:tcW w:w="4786" w:type="dxa"/>
          </w:tcPr>
          <w:p w:rsidR="00857BF7" w:rsidRPr="00CF1949" w:rsidRDefault="00451C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Shevaga xos so’z tushunarli bo’lishi uchun so’zning izohi beriladi</w:t>
            </w:r>
          </w:p>
          <w:p w:rsidR="00451C03" w:rsidRPr="00CF1949" w:rsidRDefault="00451C03">
            <w:pPr>
              <w:tabs>
                <w:tab w:val="left" w:pos="5837"/>
              </w:tabs>
              <w:jc w:val="both"/>
              <w:rPr>
                <w:rFonts w:ascii="Times New Roman" w:hAnsi="Times New Roman" w:cs="Times New Roman"/>
                <w:sz w:val="28"/>
                <w:szCs w:val="28"/>
                <w:lang w:val="en-US"/>
              </w:rPr>
            </w:pPr>
          </w:p>
        </w:tc>
      </w:tr>
      <w:tr w:rsidR="00451C03" w:rsidRPr="00CF1949" w:rsidTr="00857BF7">
        <w:tc>
          <w:tcPr>
            <w:tcW w:w="4785" w:type="dxa"/>
          </w:tcPr>
          <w:p w:rsidR="00451C03" w:rsidRPr="00CF1949" w:rsidRDefault="00451C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5.boshqa hududda atalishi</w:t>
            </w:r>
          </w:p>
        </w:tc>
        <w:tc>
          <w:tcPr>
            <w:tcW w:w="4786" w:type="dxa"/>
            <w:vMerge w:val="restart"/>
          </w:tcPr>
          <w:p w:rsidR="00451C03" w:rsidRPr="00CF1949" w:rsidRDefault="00451C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Boshqa hududda nomlanishi va hudud nomi keltiriladi.</w:t>
            </w:r>
          </w:p>
        </w:tc>
      </w:tr>
      <w:tr w:rsidR="00451C03" w:rsidRPr="00CF1949" w:rsidTr="00857BF7">
        <w:tc>
          <w:tcPr>
            <w:tcW w:w="4785" w:type="dxa"/>
          </w:tcPr>
          <w:p w:rsidR="00451C03" w:rsidRPr="00CF1949" w:rsidRDefault="00451C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6. hudud nomi</w:t>
            </w:r>
          </w:p>
        </w:tc>
        <w:tc>
          <w:tcPr>
            <w:tcW w:w="4786" w:type="dxa"/>
            <w:vMerge/>
          </w:tcPr>
          <w:p w:rsidR="00451C03" w:rsidRPr="00CF1949" w:rsidRDefault="00451C03">
            <w:pPr>
              <w:tabs>
                <w:tab w:val="left" w:pos="5837"/>
              </w:tabs>
              <w:jc w:val="both"/>
              <w:rPr>
                <w:rFonts w:ascii="Times New Roman" w:hAnsi="Times New Roman" w:cs="Times New Roman"/>
                <w:sz w:val="28"/>
                <w:szCs w:val="28"/>
                <w:lang w:val="en-US"/>
              </w:rPr>
            </w:pPr>
          </w:p>
        </w:tc>
      </w:tr>
      <w:tr w:rsidR="00857BF7" w:rsidRPr="00CF1949" w:rsidTr="00857BF7">
        <w:tc>
          <w:tcPr>
            <w:tcW w:w="4785" w:type="dxa"/>
          </w:tcPr>
          <w:p w:rsidR="00857BF7" w:rsidRPr="00CF1949" w:rsidRDefault="00451C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7.inglizcha nomi</w:t>
            </w:r>
          </w:p>
        </w:tc>
        <w:tc>
          <w:tcPr>
            <w:tcW w:w="4786" w:type="dxa"/>
          </w:tcPr>
          <w:p w:rsidR="00857BF7" w:rsidRPr="00CF1949" w:rsidRDefault="00451C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Ingliz tilidagi varianti keltiriladi</w:t>
            </w:r>
            <w:r w:rsidRPr="00CF1949">
              <w:rPr>
                <w:rStyle w:val="a5"/>
                <w:rFonts w:ascii="Times New Roman" w:hAnsi="Times New Roman" w:cs="Times New Roman"/>
                <w:sz w:val="28"/>
                <w:szCs w:val="28"/>
                <w:lang w:val="en-US"/>
              </w:rPr>
              <w:footnoteReference w:id="16"/>
            </w:r>
          </w:p>
        </w:tc>
      </w:tr>
    </w:tbl>
    <w:p w:rsidR="00857BF7" w:rsidRPr="00CF1949" w:rsidRDefault="00857BF7">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br/>
      </w:r>
      <w:r w:rsidR="00451C03" w:rsidRPr="00CF1949">
        <w:rPr>
          <w:rFonts w:ascii="Times New Roman" w:hAnsi="Times New Roman" w:cs="Times New Roman"/>
          <w:sz w:val="28"/>
          <w:szCs w:val="28"/>
          <w:lang w:val="en-US"/>
        </w:rPr>
        <w:t>Shevalar bazasiga kiritilgan sheva birligining bir xilligini oldini olish uchun so’zning oldin kiritilganligi haqida ogohlantirish qo’yilishi kerak.</w:t>
      </w:r>
    </w:p>
    <w:p w:rsidR="00857BF7" w:rsidRPr="00CF1949" w:rsidRDefault="00857BF7">
      <w:pPr>
        <w:tabs>
          <w:tab w:val="left" w:pos="5837"/>
        </w:tabs>
        <w:jc w:val="both"/>
        <w:rPr>
          <w:rFonts w:ascii="Times New Roman" w:hAnsi="Times New Roman" w:cs="Times New Roman"/>
          <w:sz w:val="28"/>
          <w:szCs w:val="28"/>
          <w:lang w:val="en-US"/>
        </w:rPr>
      </w:pPr>
    </w:p>
    <w:p w:rsidR="00A8011D" w:rsidRPr="00CF1949" w:rsidRDefault="00A8011D">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w:t>
      </w:r>
      <w:r w:rsidR="00857BF7" w:rsidRPr="00CF1949">
        <w:rPr>
          <w:rFonts w:ascii="Times New Roman" w:hAnsi="Times New Roman" w:cs="Times New Roman"/>
          <w:sz w:val="28"/>
          <w:szCs w:val="28"/>
          <w:lang w:val="en-US"/>
        </w:rPr>
        <w:t>2</w:t>
      </w:r>
      <w:r w:rsidRPr="00CF1949">
        <w:rPr>
          <w:rFonts w:ascii="Times New Roman" w:hAnsi="Times New Roman" w:cs="Times New Roman"/>
          <w:sz w:val="28"/>
          <w:szCs w:val="28"/>
          <w:lang w:val="en-US"/>
        </w:rPr>
        <w:t>-jadval</w:t>
      </w:r>
    </w:p>
    <w:tbl>
      <w:tblPr>
        <w:tblStyle w:val="a7"/>
        <w:tblW w:w="9571" w:type="dxa"/>
        <w:tblLook w:val="04A0"/>
      </w:tblPr>
      <w:tblGrid>
        <w:gridCol w:w="4785"/>
        <w:gridCol w:w="4786"/>
      </w:tblGrid>
      <w:tr w:rsidR="00360203" w:rsidRPr="00CF1949" w:rsidTr="00360203">
        <w:tc>
          <w:tcPr>
            <w:tcW w:w="4785"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1.Standart til</w:t>
            </w:r>
          </w:p>
        </w:tc>
        <w:tc>
          <w:tcPr>
            <w:tcW w:w="4786" w:type="dxa"/>
          </w:tcPr>
          <w:p w:rsidR="00360203" w:rsidRPr="00CF1949" w:rsidRDefault="00360203" w:rsidP="00360203">
            <w:pPr>
              <w:rPr>
                <w:rFonts w:ascii="Times New Roman" w:hAnsi="Times New Roman" w:cs="Times New Roman"/>
                <w:sz w:val="28"/>
                <w:szCs w:val="28"/>
                <w:lang w:val="en-US"/>
              </w:rPr>
            </w:pPr>
            <w:r w:rsidRPr="00CF1949">
              <w:rPr>
                <w:rFonts w:ascii="Times New Roman" w:hAnsi="Times New Roman" w:cs="Times New Roman"/>
                <w:sz w:val="28"/>
                <w:szCs w:val="28"/>
                <w:lang w:val="en-US"/>
              </w:rPr>
              <w:t>anglamoq</w:t>
            </w:r>
          </w:p>
        </w:tc>
      </w:tr>
      <w:tr w:rsidR="00360203" w:rsidRPr="00CF1949" w:rsidTr="00360203">
        <w:tc>
          <w:tcPr>
            <w:tcW w:w="4785"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lastRenderedPageBreak/>
              <w:t>2.Transliteratsiya</w:t>
            </w:r>
          </w:p>
        </w:tc>
        <w:tc>
          <w:tcPr>
            <w:tcW w:w="4786" w:type="dxa"/>
          </w:tcPr>
          <w:p w:rsidR="00360203" w:rsidRPr="00CF1949" w:rsidRDefault="00857BF7" w:rsidP="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onglamoq</w:t>
            </w:r>
          </w:p>
        </w:tc>
      </w:tr>
      <w:tr w:rsidR="00360203" w:rsidRPr="00CF1949" w:rsidTr="00360203">
        <w:tc>
          <w:tcPr>
            <w:tcW w:w="4785"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3.Transkripsiya</w:t>
            </w:r>
          </w:p>
        </w:tc>
        <w:tc>
          <w:tcPr>
            <w:tcW w:w="4786" w:type="dxa"/>
          </w:tcPr>
          <w:p w:rsidR="00360203" w:rsidRPr="00CF1949" w:rsidRDefault="00730FB5">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A</w:t>
            </w:r>
            <w:r w:rsidR="00857BF7" w:rsidRPr="00CF1949">
              <w:rPr>
                <w:rFonts w:ascii="Times New Roman" w:hAnsi="Times New Roman" w:cs="Times New Roman"/>
                <w:sz w:val="28"/>
                <w:szCs w:val="28"/>
                <w:lang w:val="en-US"/>
              </w:rPr>
              <w:t>ŋlāmoq</w:t>
            </w:r>
          </w:p>
        </w:tc>
      </w:tr>
      <w:tr w:rsidR="00360203" w:rsidRPr="00CF1949" w:rsidTr="00360203">
        <w:tc>
          <w:tcPr>
            <w:tcW w:w="4785"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4.Izohi</w:t>
            </w:r>
          </w:p>
          <w:p w:rsidR="00360203" w:rsidRPr="00CF1949" w:rsidRDefault="00360203">
            <w:pPr>
              <w:tabs>
                <w:tab w:val="left" w:pos="5837"/>
              </w:tabs>
              <w:jc w:val="both"/>
              <w:rPr>
                <w:rFonts w:ascii="Times New Roman" w:hAnsi="Times New Roman" w:cs="Times New Roman"/>
                <w:sz w:val="28"/>
                <w:szCs w:val="28"/>
                <w:lang w:val="en-US"/>
              </w:rPr>
            </w:pPr>
          </w:p>
        </w:tc>
        <w:tc>
          <w:tcPr>
            <w:tcW w:w="4786"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Tushunmoq ,ilg’amoq</w:t>
            </w:r>
          </w:p>
        </w:tc>
      </w:tr>
      <w:tr w:rsidR="00360203" w:rsidRPr="00CF1949" w:rsidTr="00360203">
        <w:tc>
          <w:tcPr>
            <w:tcW w:w="4785"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5.Boshqa hududda qo’llanilishi</w:t>
            </w:r>
          </w:p>
        </w:tc>
        <w:tc>
          <w:tcPr>
            <w:tcW w:w="4786"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Anlamaq</w:t>
            </w:r>
          </w:p>
        </w:tc>
      </w:tr>
      <w:tr w:rsidR="00360203" w:rsidRPr="00CF1949" w:rsidTr="00360203">
        <w:tc>
          <w:tcPr>
            <w:tcW w:w="4785"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6.Hudud</w:t>
            </w:r>
            <w:r w:rsidR="00451C03" w:rsidRPr="00CF1949">
              <w:rPr>
                <w:rFonts w:ascii="Times New Roman" w:hAnsi="Times New Roman" w:cs="Times New Roman"/>
                <w:sz w:val="28"/>
                <w:szCs w:val="28"/>
                <w:lang w:val="en-US"/>
              </w:rPr>
              <w:t xml:space="preserve"> nomi</w:t>
            </w:r>
          </w:p>
        </w:tc>
        <w:tc>
          <w:tcPr>
            <w:tcW w:w="4786"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Janubiy Xorazm</w:t>
            </w:r>
          </w:p>
        </w:tc>
      </w:tr>
      <w:tr w:rsidR="00360203" w:rsidRPr="00CF1949" w:rsidTr="00360203">
        <w:tc>
          <w:tcPr>
            <w:tcW w:w="4785"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7.Inglizcha nomlanishi</w:t>
            </w:r>
          </w:p>
        </w:tc>
        <w:tc>
          <w:tcPr>
            <w:tcW w:w="4786" w:type="dxa"/>
          </w:tcPr>
          <w:p w:rsidR="00360203" w:rsidRPr="00CF1949" w:rsidRDefault="003602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To understand</w:t>
            </w:r>
          </w:p>
        </w:tc>
      </w:tr>
    </w:tbl>
    <w:p w:rsidR="00A8011D" w:rsidRPr="00CF1949" w:rsidRDefault="00A8011D">
      <w:pPr>
        <w:tabs>
          <w:tab w:val="left" w:pos="5837"/>
        </w:tabs>
        <w:jc w:val="both"/>
        <w:rPr>
          <w:rFonts w:ascii="Times New Roman" w:hAnsi="Times New Roman" w:cs="Times New Roman"/>
          <w:sz w:val="28"/>
          <w:szCs w:val="28"/>
          <w:lang w:val="en-US"/>
        </w:rPr>
      </w:pPr>
    </w:p>
    <w:p w:rsidR="00A8011D" w:rsidRPr="00CF1949" w:rsidRDefault="00451C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Jarqo’rg’on shevalar elektron lug’ati internetda onlayn tarzda ish yurituvchi bazalardan biri bo’lib, kunlik ma’lumotlar doirasini kengaytirishga ega bo’lgan har tomonlama qulay leksikologik dialektal bazalaridan biridir. Leksik bazasida 7 ta maydon orqali qidiruvni amalga oshirish mumkin. Bular: standart til, transliteratsiya,transkripsiya,izohi,boshqa hududda qo’llanilishi,hudud nomi,inglizcha nomlanishi kabilar.</w:t>
      </w:r>
    </w:p>
    <w:p w:rsidR="00451C03" w:rsidRPr="00CF1949" w:rsidRDefault="00451C03">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Ushbu bazaga murojaat qilinganda foydalanuvchi (baza keng foydalanuvchilar auditoriyasi uchun mo’ljallangan) ga quyid</w:t>
      </w:r>
      <w:r w:rsidR="004A5A56" w:rsidRPr="00CF1949">
        <w:rPr>
          <w:rFonts w:ascii="Times New Roman" w:hAnsi="Times New Roman" w:cs="Times New Roman"/>
          <w:sz w:val="28"/>
          <w:szCs w:val="28"/>
          <w:lang w:val="en-US"/>
        </w:rPr>
        <w:t>agi imkoniyatlar taqdim etiladi:</w:t>
      </w:r>
    </w:p>
    <w:p w:rsidR="004A5A56" w:rsidRPr="00CF1949" w:rsidRDefault="004A5A56" w:rsidP="004A5A56">
      <w:pPr>
        <w:pStyle w:val="ab"/>
        <w:numPr>
          <w:ilvl w:val="0"/>
          <w:numId w:val="1"/>
        </w:num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rPr>
        <w:t>So’zlar jadvali</w:t>
      </w:r>
      <w:r w:rsidRPr="00CF1949">
        <w:rPr>
          <w:rFonts w:ascii="Times New Roman" w:hAnsi="Times New Roman" w:cs="Times New Roman"/>
          <w:sz w:val="28"/>
          <w:szCs w:val="28"/>
          <w:lang w:val="en-US"/>
        </w:rPr>
        <w:t>.</w:t>
      </w:r>
    </w:p>
    <w:p w:rsidR="004A5A56" w:rsidRPr="00CF1949" w:rsidRDefault="004A5A56" w:rsidP="004A5A56">
      <w:pPr>
        <w:pStyle w:val="ab"/>
        <w:numPr>
          <w:ilvl w:val="0"/>
          <w:numId w:val="1"/>
        </w:num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rPr>
        <w:t xml:space="preserve"> Loyiha haqida</w:t>
      </w:r>
    </w:p>
    <w:p w:rsidR="004A5A56" w:rsidRPr="00CF1949" w:rsidRDefault="004A5A56" w:rsidP="004A5A56">
      <w:pPr>
        <w:pStyle w:val="ab"/>
        <w:numPr>
          <w:ilvl w:val="0"/>
          <w:numId w:val="1"/>
        </w:num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rPr>
        <w:t>Transkripsiya</w:t>
      </w:r>
    </w:p>
    <w:p w:rsidR="004A5A56" w:rsidRPr="00CF1949" w:rsidRDefault="004A5A56" w:rsidP="004A5A56">
      <w:pPr>
        <w:pStyle w:val="ab"/>
        <w:numPr>
          <w:ilvl w:val="0"/>
          <w:numId w:val="1"/>
        </w:num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Aloqa</w:t>
      </w:r>
    </w:p>
    <w:p w:rsidR="004A5A56" w:rsidRPr="00CF1949" w:rsidRDefault="004A5A56" w:rsidP="004A5A56">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Shevalar bazasi ichki dasturiy ta’minoti umumiy belgilar kodlash standarti “UTF-8” da amalga oshiriladi</w:t>
      </w:r>
      <w:r w:rsidRPr="00CF1949">
        <w:rPr>
          <w:rStyle w:val="a5"/>
          <w:rFonts w:ascii="Times New Roman" w:hAnsi="Times New Roman" w:cs="Times New Roman"/>
          <w:sz w:val="28"/>
          <w:szCs w:val="28"/>
          <w:lang w:val="en-US"/>
        </w:rPr>
        <w:footnoteReference w:id="17"/>
      </w:r>
      <w:r w:rsidRPr="00CF1949">
        <w:rPr>
          <w:rFonts w:ascii="Times New Roman" w:hAnsi="Times New Roman" w:cs="Times New Roman"/>
          <w:sz w:val="28"/>
          <w:szCs w:val="28"/>
          <w:lang w:val="en-US"/>
        </w:rPr>
        <w:t xml:space="preserve"> va barcha ma’lumotlar muallif tomonida tayyorlangan Jarqo’rg’on  shevasi bazasi misolida beriladi.</w:t>
      </w:r>
    </w:p>
    <w:p w:rsidR="004A5A56" w:rsidRPr="00CF1949" w:rsidRDefault="004A5A56" w:rsidP="004A5A56">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Ushbu onlayn baza nafaqat O’zb</w:t>
      </w:r>
      <w:r w:rsidR="00730FB5" w:rsidRPr="00CF1949">
        <w:rPr>
          <w:rFonts w:ascii="Times New Roman" w:hAnsi="Times New Roman" w:cs="Times New Roman"/>
          <w:sz w:val="28"/>
          <w:szCs w:val="28"/>
          <w:lang w:val="en-US"/>
        </w:rPr>
        <w:t>ek shevashunosligiga balki, jaho</w:t>
      </w:r>
      <w:r w:rsidRPr="00CF1949">
        <w:rPr>
          <w:rFonts w:ascii="Times New Roman" w:hAnsi="Times New Roman" w:cs="Times New Roman"/>
          <w:sz w:val="28"/>
          <w:szCs w:val="28"/>
          <w:lang w:val="en-US"/>
        </w:rPr>
        <w:t>n dialectal bazasiga ham</w:t>
      </w:r>
      <w:r w:rsidR="00730FB5" w:rsidRPr="00CF1949">
        <w:rPr>
          <w:rFonts w:ascii="Times New Roman" w:hAnsi="Times New Roman" w:cs="Times New Roman"/>
          <w:sz w:val="28"/>
          <w:szCs w:val="28"/>
          <w:lang w:val="en-US"/>
        </w:rPr>
        <w:t xml:space="preserve"> </w:t>
      </w:r>
      <w:r w:rsidRPr="00CF1949">
        <w:rPr>
          <w:rFonts w:ascii="Times New Roman" w:hAnsi="Times New Roman" w:cs="Times New Roman"/>
          <w:sz w:val="28"/>
          <w:szCs w:val="28"/>
          <w:lang w:val="en-US"/>
        </w:rPr>
        <w:t>xizmat qilishi mumkin. “Onlayn shevalar bazasi ”ga kiritilgan shevalar</w:t>
      </w:r>
      <w:r w:rsidR="00730FB5" w:rsidRPr="00CF1949">
        <w:rPr>
          <w:rFonts w:ascii="Times New Roman" w:hAnsi="Times New Roman" w:cs="Times New Roman"/>
          <w:sz w:val="28"/>
          <w:szCs w:val="28"/>
          <w:lang w:val="en-US"/>
        </w:rPr>
        <w:t>ning ma’nolarni ochib berishda l</w:t>
      </w:r>
      <w:r w:rsidRPr="00CF1949">
        <w:rPr>
          <w:rFonts w:ascii="Times New Roman" w:hAnsi="Times New Roman" w:cs="Times New Roman"/>
          <w:sz w:val="28"/>
          <w:szCs w:val="28"/>
          <w:lang w:val="en-US"/>
        </w:rPr>
        <w:t>oyiha materiallarini tayyorlashda turli shevashunos olimlar va shu hududga tegishli bo’lgan aholi va yozuvchilar</w:t>
      </w:r>
      <w:r w:rsidR="00730FB5" w:rsidRPr="00CF1949">
        <w:rPr>
          <w:rFonts w:ascii="Times New Roman" w:hAnsi="Times New Roman" w:cs="Times New Roman"/>
          <w:sz w:val="28"/>
          <w:szCs w:val="28"/>
          <w:lang w:val="en-US"/>
        </w:rPr>
        <w:t>ning</w:t>
      </w:r>
      <w:r w:rsidRPr="00CF1949">
        <w:rPr>
          <w:rFonts w:ascii="Times New Roman" w:hAnsi="Times New Roman" w:cs="Times New Roman"/>
          <w:sz w:val="28"/>
          <w:szCs w:val="28"/>
          <w:lang w:val="en-US"/>
        </w:rPr>
        <w:t xml:space="preserve"> asarlar</w:t>
      </w:r>
      <w:r w:rsidR="00730FB5" w:rsidRPr="00CF1949">
        <w:rPr>
          <w:rFonts w:ascii="Times New Roman" w:hAnsi="Times New Roman" w:cs="Times New Roman"/>
          <w:sz w:val="28"/>
          <w:szCs w:val="28"/>
          <w:lang w:val="en-US"/>
        </w:rPr>
        <w:t>i</w:t>
      </w:r>
      <w:r w:rsidRPr="00CF1949">
        <w:rPr>
          <w:rFonts w:ascii="Times New Roman" w:hAnsi="Times New Roman" w:cs="Times New Roman"/>
          <w:sz w:val="28"/>
          <w:szCs w:val="28"/>
          <w:lang w:val="en-US"/>
        </w:rPr>
        <w:t>dan, baxshilar aytimlaridan foydalanish baza tarkibiga kirgan so’zlarning asliy ekanligiga dalolatdir. Shevalar bazasidagi shevalar transliterateratsion va taranskripsion berilishi tayyorlangan bazaviy ma’lumotlarning jahon miqyosida foydalanish imkoniyatlarini kengaytiradi va o’zbek tilshunosligida izohli lug’atga solishtirgan holda tadqiqotarni amalga oshirish nazariy asoslandi</w:t>
      </w:r>
      <w:r w:rsidRPr="00CF1949">
        <w:rPr>
          <w:rStyle w:val="a5"/>
          <w:rFonts w:ascii="Times New Roman" w:hAnsi="Times New Roman" w:cs="Times New Roman"/>
          <w:sz w:val="28"/>
          <w:szCs w:val="28"/>
          <w:lang w:val="en-US"/>
        </w:rPr>
        <w:footnoteReference w:id="18"/>
      </w:r>
      <w:r w:rsidR="00730FB5" w:rsidRPr="00CF1949">
        <w:rPr>
          <w:rFonts w:ascii="Times New Roman" w:hAnsi="Times New Roman" w:cs="Times New Roman"/>
          <w:sz w:val="28"/>
          <w:szCs w:val="28"/>
          <w:lang w:val="en-US"/>
        </w:rPr>
        <w:t xml:space="preserve">Xulosa o’rnida </w:t>
      </w:r>
      <w:r w:rsidR="00730FB5" w:rsidRPr="00CF1949">
        <w:rPr>
          <w:rFonts w:ascii="Times New Roman" w:hAnsi="Times New Roman" w:cs="Times New Roman"/>
          <w:sz w:val="28"/>
          <w:szCs w:val="28"/>
          <w:lang w:val="en-US"/>
        </w:rPr>
        <w:lastRenderedPageBreak/>
        <w:t>aytish mumkinki,shevalar bo’yicha yangi izlanishlar olib boorish uni kelajak avlod uchun asrab sof holatda yetkazib berish bizning bosh maqsadimiz bo’lmog’i kerak.</w:t>
      </w:r>
    </w:p>
    <w:p w:rsidR="00730FB5" w:rsidRPr="00CF1949" w:rsidRDefault="00730FB5" w:rsidP="004A5A56">
      <w:pPr>
        <w:tabs>
          <w:tab w:val="left" w:pos="5837"/>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 xml:space="preserve">             </w:t>
      </w:r>
    </w:p>
    <w:p w:rsidR="00730FB5" w:rsidRPr="00CF1949" w:rsidRDefault="00730FB5" w:rsidP="00B9539B">
      <w:pPr>
        <w:tabs>
          <w:tab w:val="left" w:pos="5837"/>
        </w:tabs>
        <w:jc w:val="both"/>
        <w:rPr>
          <w:rFonts w:ascii="Times New Roman" w:hAnsi="Times New Roman" w:cs="Times New Roman"/>
          <w:b/>
          <w:sz w:val="28"/>
          <w:szCs w:val="28"/>
          <w:lang w:val="en-US"/>
        </w:rPr>
      </w:pPr>
      <w:r w:rsidRPr="00CF1949">
        <w:rPr>
          <w:rFonts w:ascii="Times New Roman" w:hAnsi="Times New Roman" w:cs="Times New Roman"/>
          <w:b/>
          <w:sz w:val="28"/>
          <w:szCs w:val="28"/>
          <w:lang w:val="en-US"/>
        </w:rPr>
        <w:t xml:space="preserve">                         Foydalinilgan adabiyotlar ro’yxati:</w:t>
      </w:r>
    </w:p>
    <w:p w:rsidR="00730FB5" w:rsidRPr="00CF1949" w:rsidRDefault="00B9539B" w:rsidP="00B9539B">
      <w:pPr>
        <w:pStyle w:val="a3"/>
        <w:jc w:val="both"/>
        <w:rPr>
          <w:rFonts w:ascii="Times New Roman" w:hAnsi="Times New Roman" w:cs="Times New Roman"/>
          <w:color w:val="222222"/>
          <w:sz w:val="28"/>
          <w:szCs w:val="28"/>
          <w:shd w:val="clear" w:color="auto" w:fill="FFFFFF"/>
          <w:lang w:val="en-US"/>
        </w:rPr>
      </w:pPr>
      <w:r w:rsidRPr="00CF1949">
        <w:rPr>
          <w:rFonts w:ascii="Times New Roman" w:hAnsi="Times New Roman" w:cs="Times New Roman"/>
          <w:color w:val="222222"/>
          <w:sz w:val="28"/>
          <w:szCs w:val="28"/>
          <w:shd w:val="clear" w:color="auto" w:fill="FFFFFF"/>
          <w:lang w:val="en-US"/>
        </w:rPr>
        <w:t>1.</w:t>
      </w:r>
      <w:r w:rsidR="00730FB5" w:rsidRPr="00CF1949">
        <w:rPr>
          <w:rFonts w:ascii="Times New Roman" w:hAnsi="Times New Roman" w:cs="Times New Roman"/>
          <w:color w:val="222222"/>
          <w:sz w:val="28"/>
          <w:szCs w:val="28"/>
          <w:shd w:val="clear" w:color="auto" w:fill="FFFFFF"/>
        </w:rPr>
        <w:t>Холова</w:t>
      </w:r>
      <w:r w:rsidR="00730FB5" w:rsidRPr="00CF1949">
        <w:rPr>
          <w:rFonts w:ascii="Times New Roman" w:hAnsi="Times New Roman" w:cs="Times New Roman"/>
          <w:color w:val="222222"/>
          <w:sz w:val="28"/>
          <w:szCs w:val="28"/>
          <w:shd w:val="clear" w:color="auto" w:fill="FFFFFF"/>
          <w:lang w:val="en-US"/>
        </w:rPr>
        <w:t xml:space="preserve"> </w:t>
      </w:r>
      <w:r w:rsidR="00730FB5" w:rsidRPr="00CF1949">
        <w:rPr>
          <w:rFonts w:ascii="Times New Roman" w:hAnsi="Times New Roman" w:cs="Times New Roman"/>
          <w:color w:val="222222"/>
          <w:sz w:val="28"/>
          <w:szCs w:val="28"/>
          <w:shd w:val="clear" w:color="auto" w:fill="FFFFFF"/>
        </w:rPr>
        <w:t>М</w:t>
      </w:r>
      <w:r w:rsidR="00730FB5" w:rsidRPr="00CF1949">
        <w:rPr>
          <w:rFonts w:ascii="Times New Roman" w:hAnsi="Times New Roman" w:cs="Times New Roman"/>
          <w:color w:val="222222"/>
          <w:sz w:val="28"/>
          <w:szCs w:val="28"/>
          <w:shd w:val="clear" w:color="auto" w:fill="FFFFFF"/>
          <w:lang w:val="en-US"/>
        </w:rPr>
        <w:t xml:space="preserve">. </w:t>
      </w:r>
      <w:r w:rsidR="00730FB5" w:rsidRPr="00CF1949">
        <w:rPr>
          <w:rFonts w:ascii="Times New Roman" w:hAnsi="Times New Roman" w:cs="Times New Roman"/>
          <w:color w:val="222222"/>
          <w:sz w:val="28"/>
          <w:szCs w:val="28"/>
          <w:shd w:val="clear" w:color="auto" w:fill="FFFFFF"/>
        </w:rPr>
        <w:t>А</w:t>
      </w:r>
      <w:r w:rsidR="00730FB5" w:rsidRPr="00CF1949">
        <w:rPr>
          <w:rFonts w:ascii="Times New Roman" w:hAnsi="Times New Roman" w:cs="Times New Roman"/>
          <w:color w:val="222222"/>
          <w:sz w:val="28"/>
          <w:szCs w:val="28"/>
          <w:shd w:val="clear" w:color="auto" w:fill="FFFFFF"/>
          <w:lang w:val="en-US"/>
        </w:rPr>
        <w:t>. Boysun shevasi onlayn ma’lumotlar bazasi (qidirish va saralash imkoniyatlari asosida) //</w:t>
      </w:r>
      <w:r w:rsidR="00730FB5" w:rsidRPr="00CF1949">
        <w:rPr>
          <w:rFonts w:ascii="Times New Roman" w:hAnsi="Times New Roman" w:cs="Times New Roman"/>
          <w:color w:val="222222"/>
          <w:sz w:val="28"/>
          <w:szCs w:val="28"/>
          <w:shd w:val="clear" w:color="auto" w:fill="FFFFFF"/>
        </w:rPr>
        <w:t>Международный</w:t>
      </w:r>
      <w:r w:rsidR="00730FB5" w:rsidRPr="00CF1949">
        <w:rPr>
          <w:rFonts w:ascii="Times New Roman" w:hAnsi="Times New Roman" w:cs="Times New Roman"/>
          <w:color w:val="222222"/>
          <w:sz w:val="28"/>
          <w:szCs w:val="28"/>
          <w:shd w:val="clear" w:color="auto" w:fill="FFFFFF"/>
          <w:lang w:val="en-US"/>
        </w:rPr>
        <w:t xml:space="preserve"> </w:t>
      </w:r>
      <w:r w:rsidR="00730FB5" w:rsidRPr="00CF1949">
        <w:rPr>
          <w:rFonts w:ascii="Times New Roman" w:hAnsi="Times New Roman" w:cs="Times New Roman"/>
          <w:color w:val="222222"/>
          <w:sz w:val="28"/>
          <w:szCs w:val="28"/>
          <w:shd w:val="clear" w:color="auto" w:fill="FFFFFF"/>
        </w:rPr>
        <w:t>журнал</w:t>
      </w:r>
      <w:r w:rsidR="00730FB5" w:rsidRPr="00CF1949">
        <w:rPr>
          <w:rFonts w:ascii="Times New Roman" w:hAnsi="Times New Roman" w:cs="Times New Roman"/>
          <w:color w:val="222222"/>
          <w:sz w:val="28"/>
          <w:szCs w:val="28"/>
          <w:shd w:val="clear" w:color="auto" w:fill="FFFFFF"/>
          <w:lang w:val="en-US"/>
        </w:rPr>
        <w:t xml:space="preserve"> </w:t>
      </w:r>
      <w:r w:rsidR="00730FB5" w:rsidRPr="00CF1949">
        <w:rPr>
          <w:rFonts w:ascii="Times New Roman" w:hAnsi="Times New Roman" w:cs="Times New Roman"/>
          <w:color w:val="222222"/>
          <w:sz w:val="28"/>
          <w:szCs w:val="28"/>
          <w:shd w:val="clear" w:color="auto" w:fill="FFFFFF"/>
        </w:rPr>
        <w:t>искусство</w:t>
      </w:r>
      <w:r w:rsidR="00730FB5" w:rsidRPr="00CF1949">
        <w:rPr>
          <w:rFonts w:ascii="Times New Roman" w:hAnsi="Times New Roman" w:cs="Times New Roman"/>
          <w:color w:val="222222"/>
          <w:sz w:val="28"/>
          <w:szCs w:val="28"/>
          <w:shd w:val="clear" w:color="auto" w:fill="FFFFFF"/>
          <w:lang w:val="en-US"/>
        </w:rPr>
        <w:t xml:space="preserve"> </w:t>
      </w:r>
      <w:r w:rsidR="00730FB5" w:rsidRPr="00CF1949">
        <w:rPr>
          <w:rFonts w:ascii="Times New Roman" w:hAnsi="Times New Roman" w:cs="Times New Roman"/>
          <w:color w:val="222222"/>
          <w:sz w:val="28"/>
          <w:szCs w:val="28"/>
          <w:shd w:val="clear" w:color="auto" w:fill="FFFFFF"/>
        </w:rPr>
        <w:t>слова</w:t>
      </w:r>
      <w:r w:rsidR="00730FB5" w:rsidRPr="00CF1949">
        <w:rPr>
          <w:rFonts w:ascii="Times New Roman" w:hAnsi="Times New Roman" w:cs="Times New Roman"/>
          <w:color w:val="222222"/>
          <w:sz w:val="28"/>
          <w:szCs w:val="28"/>
          <w:shd w:val="clear" w:color="auto" w:fill="FFFFFF"/>
          <w:lang w:val="en-US"/>
        </w:rPr>
        <w:t xml:space="preserve">. – 2021. – </w:t>
      </w:r>
      <w:r w:rsidR="00730FB5" w:rsidRPr="00CF1949">
        <w:rPr>
          <w:rFonts w:ascii="Times New Roman" w:hAnsi="Times New Roman" w:cs="Times New Roman"/>
          <w:color w:val="222222"/>
          <w:sz w:val="28"/>
          <w:szCs w:val="28"/>
          <w:shd w:val="clear" w:color="auto" w:fill="FFFFFF"/>
        </w:rPr>
        <w:t>Т</w:t>
      </w:r>
      <w:r w:rsidR="00730FB5" w:rsidRPr="00CF1949">
        <w:rPr>
          <w:rFonts w:ascii="Times New Roman" w:hAnsi="Times New Roman" w:cs="Times New Roman"/>
          <w:color w:val="222222"/>
          <w:sz w:val="28"/>
          <w:szCs w:val="28"/>
          <w:shd w:val="clear" w:color="auto" w:fill="FFFFFF"/>
          <w:lang w:val="en-US"/>
        </w:rPr>
        <w:t>. 4. – №. 1-1</w:t>
      </w:r>
    </w:p>
    <w:p w:rsidR="00730FB5" w:rsidRPr="00CF1949" w:rsidRDefault="00B9539B" w:rsidP="00B9539B">
      <w:pPr>
        <w:pStyle w:val="a3"/>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2.</w:t>
      </w:r>
      <w:r w:rsidR="00730FB5" w:rsidRPr="00CF1949">
        <w:rPr>
          <w:rFonts w:ascii="Times New Roman" w:hAnsi="Times New Roman" w:cs="Times New Roman"/>
          <w:color w:val="222222"/>
          <w:sz w:val="28"/>
          <w:szCs w:val="28"/>
          <w:shd w:val="clear" w:color="auto" w:fill="FFFFFF"/>
          <w:lang w:val="en-US"/>
        </w:rPr>
        <w:t xml:space="preserve">Turdialiyev A. Denov kichik dialektal zonasining xususiyatlariga doir //Oltin bitiglar–Golden Scripts. – 2022. – </w:t>
      </w:r>
      <w:r w:rsidR="00730FB5" w:rsidRPr="00CF1949">
        <w:rPr>
          <w:rFonts w:ascii="Times New Roman" w:hAnsi="Times New Roman" w:cs="Times New Roman"/>
          <w:color w:val="222222"/>
          <w:sz w:val="28"/>
          <w:szCs w:val="28"/>
          <w:shd w:val="clear" w:color="auto" w:fill="FFFFFF"/>
        </w:rPr>
        <w:t>Т</w:t>
      </w:r>
      <w:r w:rsidR="00730FB5" w:rsidRPr="00CF1949">
        <w:rPr>
          <w:rFonts w:ascii="Times New Roman" w:hAnsi="Times New Roman" w:cs="Times New Roman"/>
          <w:color w:val="222222"/>
          <w:sz w:val="28"/>
          <w:szCs w:val="28"/>
          <w:shd w:val="clear" w:color="auto" w:fill="FFFFFF"/>
          <w:lang w:val="en-US"/>
        </w:rPr>
        <w:t>. 3. – №. 3.</w:t>
      </w:r>
    </w:p>
    <w:p w:rsidR="00730FB5" w:rsidRPr="00CF1949" w:rsidRDefault="00B9539B" w:rsidP="00B9539B">
      <w:pPr>
        <w:pStyle w:val="a3"/>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3.Turdialiyev Anvarbek Xusinovich Denov shevasini areal o‘rganish va til korpusiga joylashtirish.</w:t>
      </w:r>
    </w:p>
    <w:p w:rsidR="00B9539B" w:rsidRPr="00CF1949" w:rsidRDefault="00B9539B" w:rsidP="00B9539B">
      <w:pPr>
        <w:pStyle w:val="a3"/>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4.</w:t>
      </w:r>
      <w:r w:rsidRPr="00CF1949">
        <w:rPr>
          <w:rStyle w:val="a5"/>
          <w:rFonts w:ascii="Times New Roman" w:hAnsi="Times New Roman" w:cs="Times New Roman"/>
          <w:sz w:val="28"/>
          <w:szCs w:val="28"/>
          <w:lang w:val="en-US"/>
        </w:rPr>
        <w:t xml:space="preserve"> </w:t>
      </w:r>
      <w:r w:rsidRPr="00CF1949">
        <w:rPr>
          <w:rFonts w:ascii="Times New Roman" w:hAnsi="Times New Roman" w:cs="Times New Roman"/>
          <w:sz w:val="28"/>
          <w:szCs w:val="28"/>
          <w:lang w:val="en-US"/>
        </w:rPr>
        <w:t>http://uzschoolcorpara.uz/</w:t>
      </w:r>
    </w:p>
    <w:p w:rsidR="00B9539B" w:rsidRPr="00CF1949" w:rsidRDefault="00B9539B" w:rsidP="00B9539B">
      <w:pPr>
        <w:pStyle w:val="a3"/>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5.http://uzschoolcorpara.uz/</w:t>
      </w:r>
    </w:p>
    <w:p w:rsidR="00B9539B" w:rsidRPr="00CF1949" w:rsidRDefault="00B9539B" w:rsidP="00B9539B">
      <w:pPr>
        <w:pStyle w:val="a3"/>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6.https://www.researchgate.net/publication/372447469_Monografiya_PhD_Abjalova_Manzura</w:t>
      </w:r>
    </w:p>
    <w:p w:rsidR="00B9539B" w:rsidRPr="00CF1949" w:rsidRDefault="00B9539B" w:rsidP="00B9539B">
      <w:pPr>
        <w:pStyle w:val="a3"/>
        <w:jc w:val="both"/>
        <w:rPr>
          <w:rFonts w:ascii="Times New Roman" w:hAnsi="Times New Roman" w:cs="Times New Roman"/>
          <w:sz w:val="28"/>
          <w:szCs w:val="28"/>
        </w:rPr>
      </w:pPr>
      <w:r w:rsidRPr="00CF1949">
        <w:rPr>
          <w:rFonts w:ascii="Times New Roman" w:hAnsi="Times New Roman" w:cs="Times New Roman"/>
          <w:sz w:val="28"/>
          <w:szCs w:val="28"/>
        </w:rPr>
        <w:t>7.Холиёров Ў. Ўзбек тили таълимий корпусини тузишнинг лингвистик асослари. Филол. фан. бўйича фалсафа доктори (PhD) дис. Автореф. – Термиз, 2021. – Б. 52.</w:t>
      </w:r>
    </w:p>
    <w:p w:rsidR="00B9539B" w:rsidRPr="00CF1949" w:rsidRDefault="00B9539B" w:rsidP="00B9539B">
      <w:pPr>
        <w:pStyle w:val="a6"/>
        <w:jc w:val="both"/>
        <w:rPr>
          <w:rFonts w:ascii="Times New Roman" w:hAnsi="Times New Roman" w:cs="Times New Roman"/>
          <w:sz w:val="28"/>
          <w:szCs w:val="28"/>
        </w:rPr>
      </w:pPr>
      <w:r w:rsidRPr="00CF1949">
        <w:rPr>
          <w:rFonts w:ascii="Times New Roman" w:hAnsi="Times New Roman" w:cs="Times New Roman"/>
          <w:sz w:val="28"/>
          <w:szCs w:val="28"/>
        </w:rPr>
        <w:t>8.Ахмедова Д. Атов бирликларини ўзбек тили корпуслари учун лексик-семантик теглашнинг лингвистик асослари Филология фанлари фалсафа доктори (PhD) ... дис. Автореферати: 10.00.01- Ўзбек тили.</w:t>
      </w:r>
    </w:p>
    <w:p w:rsidR="00B9539B" w:rsidRPr="00CF1949" w:rsidRDefault="00B9539B" w:rsidP="00B9539B">
      <w:pPr>
        <w:pStyle w:val="a3"/>
        <w:jc w:val="both"/>
        <w:rPr>
          <w:rFonts w:ascii="Times New Roman" w:hAnsi="Times New Roman" w:cs="Times New Roman"/>
          <w:sz w:val="28"/>
          <w:szCs w:val="28"/>
          <w:lang w:val="en-US"/>
        </w:rPr>
      </w:pPr>
      <w:r w:rsidRPr="00CF1949">
        <w:rPr>
          <w:rFonts w:ascii="Times New Roman" w:hAnsi="Times New Roman" w:cs="Times New Roman"/>
          <w:sz w:val="28"/>
          <w:szCs w:val="28"/>
        </w:rPr>
        <w:t>9.Раҳимов С. Ўзбек тили Сурхондарё шевалари (Фонетика, Лексика). – Тошкент: Фан, 1985. – Б. 13.</w:t>
      </w:r>
    </w:p>
    <w:p w:rsidR="00406AEA" w:rsidRPr="00CF1949" w:rsidRDefault="00406AEA" w:rsidP="00B9539B">
      <w:pPr>
        <w:pStyle w:val="a3"/>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10. Ashirboyev S. O'zbek dialektologiyasi. –T.:2016.</w:t>
      </w:r>
    </w:p>
    <w:p w:rsidR="00730FB5" w:rsidRPr="00CF1949" w:rsidRDefault="00B9539B" w:rsidP="00406AEA">
      <w:pPr>
        <w:tabs>
          <w:tab w:val="left" w:pos="2985"/>
          <w:tab w:val="left" w:pos="3420"/>
        </w:tabs>
        <w:jc w:val="both"/>
        <w:rPr>
          <w:rFonts w:ascii="Times New Roman" w:hAnsi="Times New Roman" w:cs="Times New Roman"/>
          <w:sz w:val="28"/>
          <w:szCs w:val="28"/>
          <w:lang w:val="en-US"/>
        </w:rPr>
      </w:pPr>
      <w:r w:rsidRPr="00CF1949">
        <w:rPr>
          <w:rFonts w:ascii="Times New Roman" w:hAnsi="Times New Roman" w:cs="Times New Roman"/>
          <w:sz w:val="28"/>
          <w:szCs w:val="28"/>
          <w:lang w:val="en-US"/>
        </w:rPr>
        <w:tab/>
      </w:r>
      <w:r w:rsidR="00406AEA" w:rsidRPr="00CF1949">
        <w:rPr>
          <w:rFonts w:ascii="Times New Roman" w:hAnsi="Times New Roman" w:cs="Times New Roman"/>
          <w:sz w:val="28"/>
          <w:szCs w:val="28"/>
          <w:lang w:val="en-US"/>
        </w:rPr>
        <w:tab/>
      </w:r>
    </w:p>
    <w:sectPr w:rsidR="00730FB5" w:rsidRPr="00CF1949" w:rsidSect="003602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5E4" w:rsidRDefault="00C405E4" w:rsidP="001A6183">
      <w:pPr>
        <w:spacing w:after="0" w:line="240" w:lineRule="auto"/>
      </w:pPr>
      <w:r>
        <w:separator/>
      </w:r>
    </w:p>
  </w:endnote>
  <w:endnote w:type="continuationSeparator" w:id="1">
    <w:p w:rsidR="00C405E4" w:rsidRDefault="00C405E4" w:rsidP="001A6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5E4" w:rsidRDefault="00C405E4" w:rsidP="001A6183">
      <w:pPr>
        <w:spacing w:after="0" w:line="240" w:lineRule="auto"/>
      </w:pPr>
      <w:r>
        <w:separator/>
      </w:r>
    </w:p>
  </w:footnote>
  <w:footnote w:type="continuationSeparator" w:id="1">
    <w:p w:rsidR="00C405E4" w:rsidRDefault="00C405E4" w:rsidP="001A6183">
      <w:pPr>
        <w:spacing w:after="0" w:line="240" w:lineRule="auto"/>
      </w:pPr>
      <w:r>
        <w:continuationSeparator/>
      </w:r>
    </w:p>
  </w:footnote>
  <w:footnote w:id="2">
    <w:p w:rsidR="00BF358E" w:rsidRPr="00BF358E" w:rsidRDefault="00BF358E">
      <w:pPr>
        <w:pStyle w:val="a3"/>
      </w:pPr>
      <w:r>
        <w:rPr>
          <w:rStyle w:val="a5"/>
        </w:rPr>
        <w:footnoteRef/>
      </w:r>
      <w:r>
        <w:t xml:space="preserve"> http://uzbekcorpora.uz/</w:t>
      </w:r>
    </w:p>
  </w:footnote>
  <w:footnote w:id="3">
    <w:p w:rsidR="00BF358E" w:rsidRPr="00BF358E" w:rsidRDefault="00BF358E">
      <w:pPr>
        <w:pStyle w:val="a3"/>
      </w:pPr>
      <w:r>
        <w:rPr>
          <w:rStyle w:val="a5"/>
        </w:rPr>
        <w:footnoteRef/>
      </w:r>
      <w:r>
        <w:t xml:space="preserve"> http://uzschoolcorpara.uz/</w:t>
      </w:r>
    </w:p>
  </w:footnote>
  <w:footnote w:id="4">
    <w:p w:rsidR="00BF358E" w:rsidRPr="00BF358E" w:rsidRDefault="00BF358E">
      <w:pPr>
        <w:pStyle w:val="a3"/>
      </w:pPr>
      <w:r>
        <w:rPr>
          <w:rStyle w:val="a5"/>
        </w:rPr>
        <w:footnoteRef/>
      </w:r>
      <w:r>
        <w:t xml:space="preserve"> http://uzschoolcorpara.uz/</w:t>
      </w:r>
    </w:p>
  </w:footnote>
  <w:footnote w:id="5">
    <w:p w:rsidR="00BF358E" w:rsidRPr="00BF358E" w:rsidRDefault="00BF358E">
      <w:pPr>
        <w:pStyle w:val="a3"/>
      </w:pPr>
      <w:r>
        <w:rPr>
          <w:rStyle w:val="a5"/>
        </w:rPr>
        <w:footnoteRef/>
      </w:r>
      <w:r>
        <w:t xml:space="preserve"> http://uzschoolcorpara.uz/</w:t>
      </w:r>
    </w:p>
  </w:footnote>
  <w:footnote w:id="6">
    <w:p w:rsidR="00BF358E" w:rsidRPr="00BF358E" w:rsidRDefault="00BF358E">
      <w:pPr>
        <w:pStyle w:val="a3"/>
      </w:pPr>
      <w:r>
        <w:rPr>
          <w:rStyle w:val="a5"/>
        </w:rPr>
        <w:footnoteRef/>
      </w:r>
      <w:r>
        <w:t xml:space="preserve"> http://uzschoolcorpara.uz/</w:t>
      </w:r>
    </w:p>
  </w:footnote>
  <w:footnote w:id="7">
    <w:p w:rsidR="00C777AE" w:rsidRPr="00C777AE" w:rsidRDefault="00C777AE">
      <w:pPr>
        <w:pStyle w:val="a3"/>
      </w:pPr>
      <w:r>
        <w:rPr>
          <w:rStyle w:val="a5"/>
        </w:rPr>
        <w:footnoteRef/>
      </w:r>
      <w:r>
        <w:t xml:space="preserve"> https://www.researchgate.net/publication/372447469_Monografiya_PhD_Abjalova_Manzura</w:t>
      </w:r>
    </w:p>
  </w:footnote>
  <w:footnote w:id="8">
    <w:p w:rsidR="00C777AE" w:rsidRPr="00C777AE" w:rsidRDefault="00C777AE">
      <w:pPr>
        <w:pStyle w:val="a3"/>
        <w:rPr>
          <w:lang w:val="en-US"/>
        </w:rPr>
      </w:pPr>
      <w:r>
        <w:rPr>
          <w:rStyle w:val="a5"/>
        </w:rPr>
        <w:footnoteRef/>
      </w:r>
      <w:r w:rsidRPr="00C777AE">
        <w:rPr>
          <w:lang w:val="en-US"/>
        </w:rPr>
        <w:t xml:space="preserve"> file:///C:/Users/admin/Desktop/Abdullayeva%20O.%20Dissertatsiya_last%20(1).pdf</w:t>
      </w:r>
    </w:p>
  </w:footnote>
  <w:footnote w:id="9">
    <w:p w:rsidR="00C777AE" w:rsidRPr="00C777AE" w:rsidRDefault="00C777AE">
      <w:pPr>
        <w:pStyle w:val="a3"/>
      </w:pPr>
      <w:r>
        <w:rPr>
          <w:rStyle w:val="a5"/>
        </w:rPr>
        <w:footnoteRef/>
      </w:r>
      <w:r>
        <w:t>Холиёров Ў. Ўзбек тили таълимий корпусини тузишнинг лингвистик асослари. Филол. фан. бўйича фалсафа</w:t>
      </w:r>
      <w:r w:rsidRPr="00C777AE">
        <w:t xml:space="preserve"> </w:t>
      </w:r>
      <w:r>
        <w:t>доктори (PhD) дис. Автореф. – Термиз, 2021. – Б. 52.</w:t>
      </w:r>
    </w:p>
  </w:footnote>
  <w:footnote w:id="10">
    <w:p w:rsidR="00D5751D" w:rsidRPr="00730FB5" w:rsidRDefault="00D5751D" w:rsidP="00D5751D">
      <w:pPr>
        <w:pStyle w:val="a6"/>
      </w:pPr>
      <w:r w:rsidRPr="00D5751D">
        <w:rPr>
          <w:rStyle w:val="a5"/>
          <w:vertAlign w:val="baseline"/>
        </w:rPr>
        <w:footnoteRef/>
      </w:r>
      <w:r w:rsidRPr="00D5751D">
        <w:t xml:space="preserve">  Ахмедова Д. Атов бирликларини ўзбек тили корпуслари учун лексик-семантик теглашнинг лингвистик асослари </w:t>
      </w:r>
      <w:r w:rsidRPr="00D5751D">
        <w:rPr>
          <w:szCs w:val="38"/>
        </w:rPr>
        <w:t>Филология фанлари фалсафа доктори (PhD) ... дис. Автореферати: 10.00.01- Ўзбек тили</w:t>
      </w:r>
      <w:r w:rsidRPr="00730FB5">
        <w:rPr>
          <w:szCs w:val="38"/>
        </w:rPr>
        <w:t>.</w:t>
      </w:r>
    </w:p>
  </w:footnote>
  <w:footnote w:id="11">
    <w:p w:rsidR="001A6183" w:rsidRPr="001A6183" w:rsidRDefault="001A6183">
      <w:pPr>
        <w:pStyle w:val="a3"/>
      </w:pPr>
      <w:r>
        <w:rPr>
          <w:rStyle w:val="a5"/>
        </w:rPr>
        <w:footnoteRef/>
      </w:r>
      <w:r>
        <w:t xml:space="preserve">  Раҳимов С. Ўзбек тили Сурхондарё шевалари (Фонетика, Лексика). – Тошкент: Фан, 1985. – Б. 13.</w:t>
      </w:r>
    </w:p>
  </w:footnote>
  <w:footnote w:id="12">
    <w:p w:rsidR="00D5751D" w:rsidRPr="00730FB5" w:rsidRDefault="00D5751D">
      <w:pPr>
        <w:pStyle w:val="a3"/>
        <w:rPr>
          <w:lang w:val="en-US"/>
        </w:rPr>
      </w:pPr>
      <w:r>
        <w:rPr>
          <w:rStyle w:val="a5"/>
        </w:rPr>
        <w:footnoteRef/>
      </w:r>
      <w:r w:rsidRPr="00D5751D">
        <w:rPr>
          <w:lang w:val="en-US"/>
        </w:rPr>
        <w:t xml:space="preserve"> </w:t>
      </w:r>
      <w:r w:rsidRPr="00D5751D">
        <w:rPr>
          <w:rFonts w:ascii="Arial" w:hAnsi="Arial" w:cs="Arial"/>
          <w:color w:val="222222"/>
          <w:shd w:val="clear" w:color="auto" w:fill="FFFFFF"/>
          <w:lang w:val="en-US"/>
        </w:rPr>
        <w:t xml:space="preserve">Turdialiyev A. Denov kichik dialektal zonasining xususiyatlariga doir //Oltin bitiglar–Golden Scripts. – 2022. – </w:t>
      </w:r>
      <w:r>
        <w:rPr>
          <w:rFonts w:ascii="Arial" w:hAnsi="Arial" w:cs="Arial"/>
          <w:color w:val="222222"/>
          <w:shd w:val="clear" w:color="auto" w:fill="FFFFFF"/>
        </w:rPr>
        <w:t>Т</w:t>
      </w:r>
      <w:r w:rsidRPr="00D5751D">
        <w:rPr>
          <w:rFonts w:ascii="Arial" w:hAnsi="Arial" w:cs="Arial"/>
          <w:color w:val="222222"/>
          <w:shd w:val="clear" w:color="auto" w:fill="FFFFFF"/>
          <w:lang w:val="en-US"/>
        </w:rPr>
        <w:t xml:space="preserve">. 3. – №. </w:t>
      </w:r>
      <w:r w:rsidRPr="00730FB5">
        <w:rPr>
          <w:rFonts w:ascii="Arial" w:hAnsi="Arial" w:cs="Arial"/>
          <w:color w:val="222222"/>
          <w:shd w:val="clear" w:color="auto" w:fill="FFFFFF"/>
          <w:lang w:val="en-US"/>
        </w:rPr>
        <w:t>3.</w:t>
      </w:r>
    </w:p>
  </w:footnote>
  <w:footnote w:id="13">
    <w:p w:rsidR="00764BDD" w:rsidRPr="00730FB5" w:rsidRDefault="00764BDD">
      <w:pPr>
        <w:pStyle w:val="a3"/>
        <w:rPr>
          <w:lang w:val="en-US"/>
        </w:rPr>
      </w:pPr>
      <w:r>
        <w:rPr>
          <w:rStyle w:val="a5"/>
        </w:rPr>
        <w:footnoteRef/>
      </w:r>
      <w:r w:rsidRPr="00730FB5">
        <w:rPr>
          <w:lang w:val="en-US"/>
        </w:rPr>
        <w:t xml:space="preserve">  http://compling.navoiy-uni.uz/index.php/conferences2/article/view/167/160</w:t>
      </w:r>
    </w:p>
  </w:footnote>
  <w:footnote w:id="14">
    <w:p w:rsidR="00AC7565" w:rsidRPr="00AC7565" w:rsidRDefault="00AC7565">
      <w:pPr>
        <w:pStyle w:val="a3"/>
        <w:rPr>
          <w:lang w:val="en-US"/>
        </w:rPr>
      </w:pPr>
      <w:r>
        <w:rPr>
          <w:rStyle w:val="a5"/>
        </w:rPr>
        <w:footnoteRef/>
      </w:r>
      <w:r w:rsidRPr="00730FB5">
        <w:rPr>
          <w:lang w:val="en-US"/>
        </w:rPr>
        <w:t xml:space="preserve"> Lotin alifbosidagi transkripsiyadan foydalandik.</w:t>
      </w:r>
    </w:p>
  </w:footnote>
  <w:footnote w:id="15">
    <w:p w:rsidR="007E5FC9" w:rsidRDefault="007E5FC9">
      <w:pPr>
        <w:pStyle w:val="a3"/>
        <w:rPr>
          <w:lang w:val="en-US"/>
        </w:rPr>
      </w:pPr>
      <w:r>
        <w:rPr>
          <w:rStyle w:val="a5"/>
        </w:rPr>
        <w:footnoteRef/>
      </w:r>
      <w:r w:rsidRPr="007E5FC9">
        <w:rPr>
          <w:lang w:val="en-US"/>
        </w:rPr>
        <w:t xml:space="preserve"> Turdialiyev Anvarbek Xusinovich</w:t>
      </w:r>
      <w:r>
        <w:rPr>
          <w:lang w:val="en-US"/>
        </w:rPr>
        <w:t xml:space="preserve"> </w:t>
      </w:r>
      <w:r w:rsidRPr="007E5FC9">
        <w:rPr>
          <w:lang w:val="en-US"/>
        </w:rPr>
        <w:t>Denov shevasini areal o‘rganish va til korpusiga</w:t>
      </w:r>
      <w:r>
        <w:rPr>
          <w:lang w:val="en-US"/>
        </w:rPr>
        <w:t xml:space="preserve"> joylashtirish UO‘K:811.512.133</w:t>
      </w:r>
    </w:p>
    <w:p w:rsidR="007E5FC9" w:rsidRPr="007E5FC9" w:rsidRDefault="007E5FC9" w:rsidP="00730FB5">
      <w:pPr>
        <w:pStyle w:val="a3"/>
        <w:ind w:firstLine="708"/>
        <w:rPr>
          <w:lang w:val="en-US"/>
        </w:rPr>
      </w:pPr>
    </w:p>
  </w:footnote>
  <w:footnote w:id="16">
    <w:p w:rsidR="00451C03" w:rsidRPr="00451C03" w:rsidRDefault="00451C03">
      <w:pPr>
        <w:pStyle w:val="a3"/>
        <w:rPr>
          <w:lang w:val="en-US"/>
        </w:rPr>
      </w:pPr>
      <w:r>
        <w:rPr>
          <w:rStyle w:val="a5"/>
        </w:rPr>
        <w:footnoteRef/>
      </w:r>
      <w:r w:rsidRPr="00451C03">
        <w:rPr>
          <w:lang w:val="en-US"/>
        </w:rPr>
        <w:t xml:space="preserve"> </w:t>
      </w:r>
      <w:r>
        <w:rPr>
          <w:rFonts w:ascii="Arial" w:hAnsi="Arial" w:cs="Arial"/>
          <w:color w:val="222222"/>
          <w:shd w:val="clear" w:color="auto" w:fill="FFFFFF"/>
        </w:rPr>
        <w:t>Холова</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М</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А</w:t>
      </w:r>
      <w:r w:rsidRPr="00451C03">
        <w:rPr>
          <w:rFonts w:ascii="Arial" w:hAnsi="Arial" w:cs="Arial"/>
          <w:color w:val="222222"/>
          <w:shd w:val="clear" w:color="auto" w:fill="FFFFFF"/>
          <w:lang w:val="en-US"/>
        </w:rPr>
        <w:t>. Boysun shevasi onlayn ma’lumotlar bazasi (qidirish va saralash imkoniyatlari asosida) //</w:t>
      </w:r>
      <w:r>
        <w:rPr>
          <w:rFonts w:ascii="Arial" w:hAnsi="Arial" w:cs="Arial"/>
          <w:color w:val="222222"/>
          <w:shd w:val="clear" w:color="auto" w:fill="FFFFFF"/>
        </w:rPr>
        <w:t>Международный</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журнал</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искусство</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слова</w:t>
      </w:r>
      <w:r w:rsidRPr="00451C03">
        <w:rPr>
          <w:rFonts w:ascii="Arial" w:hAnsi="Arial" w:cs="Arial"/>
          <w:color w:val="222222"/>
          <w:shd w:val="clear" w:color="auto" w:fill="FFFFFF"/>
          <w:lang w:val="en-US"/>
        </w:rPr>
        <w:t xml:space="preserve">. – 2021. – </w:t>
      </w:r>
      <w:r>
        <w:rPr>
          <w:rFonts w:ascii="Arial" w:hAnsi="Arial" w:cs="Arial"/>
          <w:color w:val="222222"/>
          <w:shd w:val="clear" w:color="auto" w:fill="FFFFFF"/>
        </w:rPr>
        <w:t>Т</w:t>
      </w:r>
      <w:r w:rsidRPr="00451C03">
        <w:rPr>
          <w:rFonts w:ascii="Arial" w:hAnsi="Arial" w:cs="Arial"/>
          <w:color w:val="222222"/>
          <w:shd w:val="clear" w:color="auto" w:fill="FFFFFF"/>
          <w:lang w:val="en-US"/>
        </w:rPr>
        <w:t xml:space="preserve">. 4. – №. </w:t>
      </w:r>
      <w:r>
        <w:rPr>
          <w:rFonts w:ascii="Arial" w:hAnsi="Arial" w:cs="Arial"/>
          <w:color w:val="222222"/>
          <w:shd w:val="clear" w:color="auto" w:fill="FFFFFF"/>
        </w:rPr>
        <w:t>1-1.</w:t>
      </w:r>
    </w:p>
  </w:footnote>
  <w:footnote w:id="17">
    <w:p w:rsidR="004A5A56" w:rsidRPr="004A5A56" w:rsidRDefault="004A5A56">
      <w:pPr>
        <w:pStyle w:val="a3"/>
        <w:rPr>
          <w:lang w:val="en-US"/>
        </w:rPr>
      </w:pPr>
      <w:r>
        <w:rPr>
          <w:rStyle w:val="a5"/>
        </w:rPr>
        <w:footnoteRef/>
      </w:r>
      <w:r w:rsidRPr="004A5A56">
        <w:rPr>
          <w:lang w:val="en-US"/>
        </w:rPr>
        <w:t xml:space="preserve"> </w:t>
      </w:r>
      <w:r>
        <w:rPr>
          <w:rFonts w:ascii="Arial" w:hAnsi="Arial" w:cs="Arial"/>
          <w:color w:val="222222"/>
          <w:shd w:val="clear" w:color="auto" w:fill="FFFFFF"/>
        </w:rPr>
        <w:t>Холова</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М</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А</w:t>
      </w:r>
      <w:r w:rsidRPr="00451C03">
        <w:rPr>
          <w:rFonts w:ascii="Arial" w:hAnsi="Arial" w:cs="Arial"/>
          <w:color w:val="222222"/>
          <w:shd w:val="clear" w:color="auto" w:fill="FFFFFF"/>
          <w:lang w:val="en-US"/>
        </w:rPr>
        <w:t>. Boysun shevasi onlayn ma’lumotlar bazasi (qidirish va saralash imkoniyatlari asosida) //</w:t>
      </w:r>
      <w:r>
        <w:rPr>
          <w:rFonts w:ascii="Arial" w:hAnsi="Arial" w:cs="Arial"/>
          <w:color w:val="222222"/>
          <w:shd w:val="clear" w:color="auto" w:fill="FFFFFF"/>
        </w:rPr>
        <w:t>Международный</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журнал</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искусство</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слова</w:t>
      </w:r>
      <w:r w:rsidRPr="00451C03">
        <w:rPr>
          <w:rFonts w:ascii="Arial" w:hAnsi="Arial" w:cs="Arial"/>
          <w:color w:val="222222"/>
          <w:shd w:val="clear" w:color="auto" w:fill="FFFFFF"/>
          <w:lang w:val="en-US"/>
        </w:rPr>
        <w:t xml:space="preserve">. – 2021. – </w:t>
      </w:r>
      <w:r>
        <w:rPr>
          <w:rFonts w:ascii="Arial" w:hAnsi="Arial" w:cs="Arial"/>
          <w:color w:val="222222"/>
          <w:shd w:val="clear" w:color="auto" w:fill="FFFFFF"/>
        </w:rPr>
        <w:t>Т</w:t>
      </w:r>
      <w:r w:rsidRPr="00451C03">
        <w:rPr>
          <w:rFonts w:ascii="Arial" w:hAnsi="Arial" w:cs="Arial"/>
          <w:color w:val="222222"/>
          <w:shd w:val="clear" w:color="auto" w:fill="FFFFFF"/>
          <w:lang w:val="en-US"/>
        </w:rPr>
        <w:t xml:space="preserve">. 4. – №. </w:t>
      </w:r>
      <w:r>
        <w:rPr>
          <w:rFonts w:ascii="Arial" w:hAnsi="Arial" w:cs="Arial"/>
          <w:color w:val="222222"/>
          <w:shd w:val="clear" w:color="auto" w:fill="FFFFFF"/>
        </w:rPr>
        <w:t>1-1</w:t>
      </w:r>
    </w:p>
  </w:footnote>
  <w:footnote w:id="18">
    <w:p w:rsidR="004A5A56" w:rsidRPr="004A5A56" w:rsidRDefault="004A5A56" w:rsidP="004A5A56">
      <w:pPr>
        <w:pStyle w:val="a3"/>
        <w:rPr>
          <w:lang w:val="en-US"/>
        </w:rPr>
      </w:pPr>
      <w:r>
        <w:rPr>
          <w:rStyle w:val="a5"/>
        </w:rPr>
        <w:footnoteRef/>
      </w:r>
      <w:r w:rsidRPr="004A5A56">
        <w:rPr>
          <w:lang w:val="en-US"/>
        </w:rPr>
        <w:t xml:space="preserve"> </w:t>
      </w:r>
      <w:r>
        <w:rPr>
          <w:rFonts w:ascii="Arial" w:hAnsi="Arial" w:cs="Arial"/>
          <w:color w:val="222222"/>
          <w:shd w:val="clear" w:color="auto" w:fill="FFFFFF"/>
        </w:rPr>
        <w:t>Холова</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М</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А</w:t>
      </w:r>
      <w:r w:rsidRPr="00451C03">
        <w:rPr>
          <w:rFonts w:ascii="Arial" w:hAnsi="Arial" w:cs="Arial"/>
          <w:color w:val="222222"/>
          <w:shd w:val="clear" w:color="auto" w:fill="FFFFFF"/>
          <w:lang w:val="en-US"/>
        </w:rPr>
        <w:t>. Boysun shevasi onlayn ma’lumotlar bazasi (qidirish va saralash imkoniyatlari asosida) //</w:t>
      </w:r>
      <w:r>
        <w:rPr>
          <w:rFonts w:ascii="Arial" w:hAnsi="Arial" w:cs="Arial"/>
          <w:color w:val="222222"/>
          <w:shd w:val="clear" w:color="auto" w:fill="FFFFFF"/>
        </w:rPr>
        <w:t>Международный</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журнал</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искусство</w:t>
      </w:r>
      <w:r w:rsidRPr="00451C03">
        <w:rPr>
          <w:rFonts w:ascii="Arial" w:hAnsi="Arial" w:cs="Arial"/>
          <w:color w:val="222222"/>
          <w:shd w:val="clear" w:color="auto" w:fill="FFFFFF"/>
          <w:lang w:val="en-US"/>
        </w:rPr>
        <w:t xml:space="preserve"> </w:t>
      </w:r>
      <w:r>
        <w:rPr>
          <w:rFonts w:ascii="Arial" w:hAnsi="Arial" w:cs="Arial"/>
          <w:color w:val="222222"/>
          <w:shd w:val="clear" w:color="auto" w:fill="FFFFFF"/>
        </w:rPr>
        <w:t>слова</w:t>
      </w:r>
      <w:r w:rsidRPr="00451C03">
        <w:rPr>
          <w:rFonts w:ascii="Arial" w:hAnsi="Arial" w:cs="Arial"/>
          <w:color w:val="222222"/>
          <w:shd w:val="clear" w:color="auto" w:fill="FFFFFF"/>
          <w:lang w:val="en-US"/>
        </w:rPr>
        <w:t xml:space="preserve">. – 2021. – </w:t>
      </w:r>
      <w:r>
        <w:rPr>
          <w:rFonts w:ascii="Arial" w:hAnsi="Arial" w:cs="Arial"/>
          <w:color w:val="222222"/>
          <w:shd w:val="clear" w:color="auto" w:fill="FFFFFF"/>
        </w:rPr>
        <w:t>Т</w:t>
      </w:r>
      <w:r w:rsidRPr="00451C03">
        <w:rPr>
          <w:rFonts w:ascii="Arial" w:hAnsi="Arial" w:cs="Arial"/>
          <w:color w:val="222222"/>
          <w:shd w:val="clear" w:color="auto" w:fill="FFFFFF"/>
          <w:lang w:val="en-US"/>
        </w:rPr>
        <w:t xml:space="preserve">. 4. – №. </w:t>
      </w:r>
      <w:r>
        <w:rPr>
          <w:rFonts w:ascii="Arial" w:hAnsi="Arial" w:cs="Arial"/>
          <w:color w:val="222222"/>
          <w:shd w:val="clear" w:color="auto" w:fill="FFFFFF"/>
        </w:rPr>
        <w:t>1-1</w:t>
      </w:r>
    </w:p>
    <w:p w:rsidR="004A5A56" w:rsidRPr="004A5A56" w:rsidRDefault="004A5A56" w:rsidP="004A5A56">
      <w:pPr>
        <w:pStyle w:val="a3"/>
        <w:tabs>
          <w:tab w:val="left" w:pos="1110"/>
        </w:tabs>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079BE"/>
    <w:multiLevelType w:val="hybridMultilevel"/>
    <w:tmpl w:val="81F29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9D0F19"/>
    <w:multiLevelType w:val="hybridMultilevel"/>
    <w:tmpl w:val="30185E8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F4344"/>
    <w:rsid w:val="000E6478"/>
    <w:rsid w:val="001A6183"/>
    <w:rsid w:val="00205FB4"/>
    <w:rsid w:val="00346E3D"/>
    <w:rsid w:val="00360203"/>
    <w:rsid w:val="00406AEA"/>
    <w:rsid w:val="00451C03"/>
    <w:rsid w:val="004841B2"/>
    <w:rsid w:val="004A5A56"/>
    <w:rsid w:val="005718C5"/>
    <w:rsid w:val="006162D1"/>
    <w:rsid w:val="006B7974"/>
    <w:rsid w:val="00730FB5"/>
    <w:rsid w:val="00764BDD"/>
    <w:rsid w:val="007E5FC9"/>
    <w:rsid w:val="00843891"/>
    <w:rsid w:val="00857BF7"/>
    <w:rsid w:val="008A5018"/>
    <w:rsid w:val="009B3E4D"/>
    <w:rsid w:val="00A8011D"/>
    <w:rsid w:val="00A97F1A"/>
    <w:rsid w:val="00AC7565"/>
    <w:rsid w:val="00B9539B"/>
    <w:rsid w:val="00BF358E"/>
    <w:rsid w:val="00C405E4"/>
    <w:rsid w:val="00C50305"/>
    <w:rsid w:val="00C777AE"/>
    <w:rsid w:val="00CF1949"/>
    <w:rsid w:val="00D207D9"/>
    <w:rsid w:val="00D5751D"/>
    <w:rsid w:val="00E608EC"/>
    <w:rsid w:val="00EB225D"/>
    <w:rsid w:val="00FF4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478"/>
  </w:style>
  <w:style w:type="paragraph" w:styleId="2">
    <w:name w:val="heading 2"/>
    <w:basedOn w:val="a"/>
    <w:next w:val="a"/>
    <w:link w:val="20"/>
    <w:uiPriority w:val="9"/>
    <w:unhideWhenUsed/>
    <w:qFormat/>
    <w:rsid w:val="00D575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575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A6183"/>
    <w:pPr>
      <w:spacing w:after="0" w:line="240" w:lineRule="auto"/>
    </w:pPr>
    <w:rPr>
      <w:sz w:val="20"/>
      <w:szCs w:val="20"/>
    </w:rPr>
  </w:style>
  <w:style w:type="character" w:customStyle="1" w:styleId="a4">
    <w:name w:val="Текст сноски Знак"/>
    <w:basedOn w:val="a0"/>
    <w:link w:val="a3"/>
    <w:uiPriority w:val="99"/>
    <w:semiHidden/>
    <w:rsid w:val="001A6183"/>
    <w:rPr>
      <w:sz w:val="20"/>
      <w:szCs w:val="20"/>
    </w:rPr>
  </w:style>
  <w:style w:type="character" w:styleId="a5">
    <w:name w:val="footnote reference"/>
    <w:basedOn w:val="a0"/>
    <w:uiPriority w:val="99"/>
    <w:semiHidden/>
    <w:unhideWhenUsed/>
    <w:rsid w:val="001A6183"/>
    <w:rPr>
      <w:vertAlign w:val="superscript"/>
    </w:rPr>
  </w:style>
  <w:style w:type="character" w:customStyle="1" w:styleId="30">
    <w:name w:val="Заголовок 3 Знак"/>
    <w:basedOn w:val="a0"/>
    <w:link w:val="3"/>
    <w:uiPriority w:val="9"/>
    <w:rsid w:val="00D5751D"/>
    <w:rPr>
      <w:rFonts w:ascii="Times New Roman" w:eastAsia="Times New Roman" w:hAnsi="Times New Roman" w:cs="Times New Roman"/>
      <w:b/>
      <w:bCs/>
      <w:sz w:val="27"/>
      <w:szCs w:val="27"/>
      <w:lang w:eastAsia="ru-RU"/>
    </w:rPr>
  </w:style>
  <w:style w:type="paragraph" w:styleId="a6">
    <w:name w:val="No Spacing"/>
    <w:uiPriority w:val="1"/>
    <w:qFormat/>
    <w:rsid w:val="00D5751D"/>
    <w:pPr>
      <w:spacing w:after="0" w:line="240" w:lineRule="auto"/>
    </w:pPr>
  </w:style>
  <w:style w:type="character" w:customStyle="1" w:styleId="20">
    <w:name w:val="Заголовок 2 Знак"/>
    <w:basedOn w:val="a0"/>
    <w:link w:val="2"/>
    <w:uiPriority w:val="9"/>
    <w:rsid w:val="00D5751D"/>
    <w:rPr>
      <w:rFonts w:asciiTheme="majorHAnsi" w:eastAsiaTheme="majorEastAsia" w:hAnsiTheme="majorHAnsi" w:cstheme="majorBidi"/>
      <w:b/>
      <w:bCs/>
      <w:color w:val="4F81BD" w:themeColor="accent1"/>
      <w:sz w:val="26"/>
      <w:szCs w:val="26"/>
    </w:rPr>
  </w:style>
  <w:style w:type="table" w:styleId="a7">
    <w:name w:val="Table Grid"/>
    <w:basedOn w:val="a1"/>
    <w:uiPriority w:val="59"/>
    <w:rsid w:val="00A801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Placeholder Text"/>
    <w:basedOn w:val="a0"/>
    <w:uiPriority w:val="99"/>
    <w:semiHidden/>
    <w:rsid w:val="00360203"/>
    <w:rPr>
      <w:color w:val="808080"/>
    </w:rPr>
  </w:style>
  <w:style w:type="paragraph" w:styleId="a9">
    <w:name w:val="Balloon Text"/>
    <w:basedOn w:val="a"/>
    <w:link w:val="aa"/>
    <w:uiPriority w:val="99"/>
    <w:semiHidden/>
    <w:unhideWhenUsed/>
    <w:rsid w:val="003602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0203"/>
    <w:rPr>
      <w:rFonts w:ascii="Tahoma" w:hAnsi="Tahoma" w:cs="Tahoma"/>
      <w:sz w:val="16"/>
      <w:szCs w:val="16"/>
    </w:rPr>
  </w:style>
  <w:style w:type="paragraph" w:styleId="ab">
    <w:name w:val="List Paragraph"/>
    <w:basedOn w:val="a"/>
    <w:uiPriority w:val="34"/>
    <w:qFormat/>
    <w:rsid w:val="004A5A56"/>
    <w:pPr>
      <w:ind w:left="720"/>
      <w:contextualSpacing/>
    </w:pPr>
  </w:style>
</w:styles>
</file>

<file path=word/webSettings.xml><?xml version="1.0" encoding="utf-8"?>
<w:webSettings xmlns:r="http://schemas.openxmlformats.org/officeDocument/2006/relationships" xmlns:w="http://schemas.openxmlformats.org/wordprocessingml/2006/main">
  <w:divs>
    <w:div w:id="14606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C2A8E-568F-41CC-AAC6-5F8579DF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1755</Words>
  <Characters>10009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13</cp:revision>
  <dcterms:created xsi:type="dcterms:W3CDTF">2024-11-20T19:49:00Z</dcterms:created>
  <dcterms:modified xsi:type="dcterms:W3CDTF">2024-12-02T08:09:00Z</dcterms:modified>
</cp:coreProperties>
</file>